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sz w:val="28"/>
          <w:szCs w:val="28"/>
        </w:rPr>
        <w:t>ДОГОВОР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 xml:space="preserve">между Республикой Казахстан и Королевством Испания </w:t>
      </w:r>
      <w:r w:rsidRPr="008F6E2C">
        <w:rPr>
          <w:b/>
          <w:bCs/>
          <w:sz w:val="28"/>
          <w:szCs w:val="28"/>
        </w:rPr>
        <w:br/>
      </w:r>
      <w:r w:rsidRPr="008F6E2C">
        <w:rPr>
          <w:rStyle w:val="s1"/>
          <w:sz w:val="28"/>
          <w:szCs w:val="28"/>
        </w:rPr>
        <w:t xml:space="preserve">о передаче осужденных лиц </w:t>
      </w:r>
      <w:r w:rsidRPr="008F6E2C">
        <w:rPr>
          <w:sz w:val="28"/>
          <w:szCs w:val="28"/>
        </w:rPr>
        <w:br/>
      </w:r>
      <w:r w:rsidRPr="008F6E2C">
        <w:rPr>
          <w:rStyle w:val="s1"/>
          <w:sz w:val="28"/>
          <w:szCs w:val="28"/>
        </w:rPr>
        <w:t>(Мадрид, 21 ноября 2012 г.)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E3BC6" w:rsidRPr="00AE3BC6" w:rsidRDefault="00AE3BC6" w:rsidP="00AE3BC6">
      <w:pPr>
        <w:jc w:val="both"/>
        <w:rPr>
          <w:color w:val="FF0000"/>
        </w:rPr>
      </w:pPr>
      <w:r w:rsidRPr="00AE3BC6">
        <w:rPr>
          <w:rStyle w:val="s3"/>
          <w:sz w:val="24"/>
          <w:szCs w:val="24"/>
        </w:rPr>
        <w:t xml:space="preserve">Ратифицирован </w:t>
      </w:r>
      <w:bookmarkStart w:id="0" w:name="sub1003500020"/>
      <w:r w:rsidRPr="00AE3BC6">
        <w:rPr>
          <w:rStyle w:val="s9"/>
          <w:i w:val="0"/>
          <w:color w:val="FF0000"/>
          <w:u w:val="none"/>
        </w:rPr>
        <w:fldChar w:fldCharType="begin"/>
      </w:r>
      <w:r w:rsidRPr="00AE3BC6">
        <w:rPr>
          <w:rStyle w:val="s9"/>
          <w:i w:val="0"/>
          <w:color w:val="FF0000"/>
          <w:u w:val="none"/>
        </w:rPr>
        <w:instrText xml:space="preserve"> HYPERLINK "jl:31396932.0%20" </w:instrText>
      </w:r>
      <w:r w:rsidRPr="00AE3BC6">
        <w:rPr>
          <w:rStyle w:val="s9"/>
          <w:i w:val="0"/>
          <w:color w:val="FF0000"/>
          <w:u w:val="none"/>
        </w:rPr>
        <w:fldChar w:fldCharType="separate"/>
      </w:r>
      <w:r w:rsidRPr="00AE3BC6">
        <w:rPr>
          <w:rStyle w:val="a3"/>
          <w:i/>
          <w:iCs/>
          <w:color w:val="FF0000"/>
          <w:u w:val="none"/>
          <w:bdr w:val="none" w:sz="0" w:space="0" w:color="auto" w:frame="1"/>
        </w:rPr>
        <w:t>Законом</w:t>
      </w:r>
      <w:r w:rsidRPr="00AE3BC6">
        <w:rPr>
          <w:rStyle w:val="s9"/>
          <w:i w:val="0"/>
          <w:color w:val="FF0000"/>
          <w:u w:val="none"/>
        </w:rPr>
        <w:fldChar w:fldCharType="end"/>
      </w:r>
      <w:bookmarkEnd w:id="0"/>
      <w:r w:rsidRPr="00AE3BC6">
        <w:rPr>
          <w:rStyle w:val="s3"/>
          <w:sz w:val="24"/>
          <w:szCs w:val="24"/>
        </w:rPr>
        <w:t xml:space="preserve"> РК от 23 мая 2013 года № 97-V</w:t>
      </w:r>
    </w:p>
    <w:p w:rsidR="00AE3BC6" w:rsidRPr="00AE3BC6" w:rsidRDefault="00AE3BC6" w:rsidP="00AE3BC6">
      <w:pPr>
        <w:jc w:val="both"/>
        <w:rPr>
          <w:color w:val="FF0000"/>
        </w:rPr>
      </w:pPr>
      <w:hyperlink r:id="rId6" w:history="1">
        <w:r w:rsidRPr="00AE3BC6">
          <w:rPr>
            <w:rStyle w:val="a3"/>
            <w:i/>
            <w:iCs/>
            <w:color w:val="FF0000"/>
            <w:u w:val="none"/>
            <w:bdr w:val="none" w:sz="0" w:space="0" w:color="auto" w:frame="1"/>
          </w:rPr>
          <w:t>Вступил в силу</w:t>
        </w:r>
      </w:hyperlink>
      <w:r w:rsidRPr="00AE3BC6">
        <w:rPr>
          <w:rStyle w:val="s3"/>
          <w:i w:val="0"/>
          <w:sz w:val="24"/>
          <w:szCs w:val="24"/>
        </w:rPr>
        <w:t xml:space="preserve"> </w:t>
      </w:r>
      <w:r w:rsidRPr="00AE3BC6">
        <w:rPr>
          <w:rStyle w:val="s3"/>
          <w:sz w:val="24"/>
          <w:szCs w:val="24"/>
        </w:rPr>
        <w:t>1 августа 2013 года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Республика Казахстан и Королевство Испания, в дальнейшем именуемые Сторонами,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с целью стремления к дальнейшему развитию правовых отношений между двумя государствами, содействия в области международного правового сотрудничества, а также признавая важность социальной реабилитации лиц, осужденных в любом из этих государств,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договорились о нижеследующем: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1. Определения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целях настоящего Договора используются следующие определения: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а) «Государство вынесения приговора» означает государство, в котором вынесен приговор в отношении лица, которое может быть или уже было передано для отбытия наказания;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b) «Государство исполнения приговора» означает государство, в которое лицо может быть или уже было передано для отбытия наказания;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c) «приговор» означает судебное решение, согласно которому суд устанавливает наказание, предусматривающее лишение свободы;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d) «осужденный» означает лицо, в отношении которого вынесен приговор.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2. Общие принципы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Стороны обязуются в соответствии с положениями настоящего Договора оказывать друг другу максимально возможное содействие в отношении передачи осужденных.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Приговоры, вынесенные в Испании в отношении граждан Казахстана, могут быть исполнены е Казахстане в пенитенциарных учреждениях под надзором компетентных органов Республики Казахстан в соответствии с положениями настоящего Договора.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3. Приговоры, вынесенные в Казахстане в отношении испанских граждан, могут быть исполнены в Испании в пенитенциарных учреждениях под надзором компетентных органов Королевства Испания в соответствии с положениями настоящего Договора.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4. Передача может быть инициирована Государством вынесения приговора или Государством исполнения приговора. 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3. Условия для передачи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Осужденный передается в соответствии с настоящим Договором только при следующих условиях: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a) осужденный является гражданином Государства исполнения приговора;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b) приговор является окончательным;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с) на момент получения запроса о передаче у осужденного остаются не отбытыми не менее шести месяцев лишения свободы;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d) перевод осуществляется с согласия осужденного или, в случае его недееспособности, с согласия его законного представителя;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e) действие или бездействие, за которое вынесен приговор, являются преступлением в соответствии с национальным законодательством Государства исполнения приговора, даже если их классификация в обеих государствах различна;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f) Государство вынесения приговора и Государство исполнения приговора согласны на передачу.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В исключительных случаях Стороны могут договориться о передаче, даже если срок отбытия наказания осужденным меньше, чем указано в подпункте с) пункта 1 настоящей статьи.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3. Стороны могут договориться о применении положений настоящего Договора к наказаниям, примененным в отношении несовершеннолетнего осужденного, в рамках их соответствующего законодательства, при условии получения согласия от лица, имеющего право действовать от имени несовершеннолетнего осужденного.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4. Обязанность по предоставлению информации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Любой осужденный, к которому может быть применен настоящий Договор, уведомляется об этом Государством вынесения приговора. Государство исполнения приговора разъясняет осужденному правовые последствия передачи.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Если осужденный выразил свое согласие на передачу в соответствии с настоящим Договором, Государство вынесения приговора предоставляет Государству исполнения приговора информацию, предусмотренную </w:t>
      </w:r>
      <w:bookmarkStart w:id="1" w:name="sub1002653581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"jl:31299616.80200%20"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пунктом 2 статьи 8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1"/>
      <w:r w:rsidRPr="008F6E2C">
        <w:rPr>
          <w:rStyle w:val="s0"/>
          <w:color w:val="auto"/>
          <w:sz w:val="28"/>
          <w:szCs w:val="28"/>
        </w:rPr>
        <w:t xml:space="preserve"> настоящего Договора.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3. Осужденный уведомляется в письменном виде о любых мерах, принятых Сторонами в соответствии с положениями настоящего Договора, а также о любом решении, принятом одним из государств в соответствии с запросом о передаче.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5. Отказ в передаче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передаче осужденного лица может быть отказано, если: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 xml:space="preserve">a)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b) приговор в отношении осужденного лица вынесен за преступление, посягающее на государственную безопасность;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c) осужденное лицо вовлечено в исковые процедуры на территории Государства вынесения приговора.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Каждая Сторона может решить по своему усмотрению, согласна она или нет на передачу, запрашиваемую другой Стороной, вне зависимости от обстоятельств, предусмотренных в пункте 1 настоящей статьи. В таком случае Запрашиваемая Сторона свое решение обязана мотивировать.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6. Центральные органы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Центральными органами Сторон по реализации положений настоящего Договора являются для Республики Казахстан - Генеральная прокуратура, для Королевства Испания - Министерство Юстиции.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Центральные органы сносятся между собой непосредственно, с возможностью использования дипломатических каналов.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7. Запросы и ответы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Запросы Сторон о передаче оформляются в письменном виде и адресуются центральным органам, указанным в настоящем Договоре. При необходимости, могут быть использованы современные технологии передачи информации, но с обязательным последующим направлением оригиналов запросов почтой.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Ответы на запросы предоставляются аналогичными способами.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Стороны незамедлительно информируют друг друга о своем решении о передаче, вне зависимости от того, является ответ положительным или отрицательным.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8. Подтверждающие документы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Государство исполнения приговора по запросу Государства вынесения приговора представляет: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a) копию документа, подтверждающего о том, что осужденный является гражданином Государства исполнения приговора;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b) выписку соответствующего закона, подтверждающего, что действие или бездействие, за которое вынесен приговор в Государстве вынесения приговора, являются преступлением в соответствии с законодательством Государства исполнения приговора.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2. Государство вынесения приговора предоставляет по запросу Государства исполнения приговора следующие документы: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a) сведения о личности осужденного (фамилия, имя, отчество, дата и место рождения, а также, по возможности, копии документов личности, подтверждающих гражданство осужденного);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b) заверенную копию окончательного приговора и закона, на котором он основан;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c) добровольное заявление осужденного или, при необходимости, его законного представителя, о согласии на передачу;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d) документ об отбытой части наказания и той части наказания, которая подлежит дальнейшему отбытию, включая сроки досудебного задержания, и иные сведения, имеющие значение для приведения приговора в исполнение;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e) документ об исполнении дополнительного наказания, если оно было назначено;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f) медицинское заключение о состоянии здоровья и характеристику на осужденного.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случае необходимости компетентные органы Государства исполнения приговора могут запросить дополнительные документы или сведения.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9. Исполнение приговора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После передачи осужденный продолжает отбывать наказание, назначенное в Государстве вынесения приговора, в Государстве исполнения приговора в соответствии с законодательством Государства исполнения приговора.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Наказание, назначенное Государством вынесения приговора, не может быть изменено по своему характеру и продолжительности.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случае, если законодательство Государства исполнения приговора устанавливает максимальное ограничение продолжительности наказания, назначенного судом Государства вынесения приговора и срок наказания по приговору Государства вынесения приговора превышает данное ограничение, Государство исполнения приговора исполняет приговор до данного ограничения.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При преобразовании наказания в соответствии с положениями предыдущего пункта. Государство исполнения приговора информирует Государство вынесения приговора о результатах изменения наказания.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4. Приговор, вынесенный Государством вынесения приговора, не может быть ужесточен в Государстве исполнения приговора.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5. Государство вынесения приговора сохраняет свою юрисдикцию по пересмотру приговоров, вынесенных его судами.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В случае, если судебное решение было изменено Государством вынесения приговора, то об этом информируется Государство исполнения приговора для его исполнения на своей территории.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lastRenderedPageBreak/>
        <w:t>Статья 10. Недопустимость двойного наказания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Осужденный, переданный для исполнения приговора в соответствии с настоящим Договором, не может быть повторно арестован, предан суду и осужден в Государстве исполнения приговора за то же преступление, за которое он уже был осужден.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11. Помилование, амнистия, смягчение наказания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Государство вынесения приговора или, с его согласия, Государство исполнения приговора могут применить амнистию, помилование или иные меры по смягчению наказания при наличии на то законных оснований.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12. Прекращение исполнения наказания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Государство исполнения приговора прекращает исполнение приговора незамедлительно после получения от Государства вынесения приговора любого решения или меры, в силу которых приговор перестает быть исполняемым.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13. Передача осужденного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При передаче осужденных компетентные органы Государства вынесения приговора согласовывают время и место с органами Государства исполнения приговора в каждом конкретном случае.</w:t>
      </w:r>
    </w:p>
    <w:p w:rsidR="00AE3BC6" w:rsidRPr="008F6E2C" w:rsidRDefault="00AE3BC6" w:rsidP="00AE3BC6">
      <w:pPr>
        <w:ind w:firstLine="400"/>
        <w:jc w:val="both"/>
        <w:rPr>
          <w:rStyle w:val="s1"/>
          <w:color w:val="auto"/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rStyle w:val="s1"/>
          <w:color w:val="auto"/>
          <w:sz w:val="28"/>
          <w:szCs w:val="28"/>
        </w:rPr>
      </w:pP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14. Расходы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Расходы, связанные с передачей осужденного, несет Государство исполнения приговора с момента его получения.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15. Транзитная перевозка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1. В случае, когда одна Сторона, сотрудничая с третьей страной, осуществляет транзит осужденных лиц через территорию другой Стороны, первая должна направить последней запрос на разрешение таких транзитов.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2. В случае использования воздушного транспорта и когда посадка на территории другой Стороны не запланирована, такое разрешение не требуется.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3. Запрашиваемая Сторона должна, если это не противоречит ее национальному законодательству, удовлетворить ходатайство о транзите запрашивающей Стороны.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lastRenderedPageBreak/>
        <w:t>4. Расходы, связанные с осуществлением транзитной перевозки осужденного, несет Сторона, обратившаяся с запросом о такой перевозке.   </w:t>
      </w:r>
    </w:p>
    <w:p w:rsidR="00AE3BC6" w:rsidRDefault="00AE3BC6" w:rsidP="00AE3BC6">
      <w:pPr>
        <w:jc w:val="center"/>
        <w:rPr>
          <w:rStyle w:val="s1"/>
          <w:color w:val="auto"/>
          <w:sz w:val="28"/>
          <w:szCs w:val="28"/>
        </w:rPr>
      </w:pP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16. Языки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Передача документов, предусмотренных </w:t>
      </w:r>
      <w:bookmarkStart w:id="2" w:name="sub1002653583"/>
      <w:r w:rsidRPr="008F6E2C">
        <w:rPr>
          <w:rStyle w:val="s0"/>
          <w:color w:val="auto"/>
          <w:sz w:val="28"/>
          <w:szCs w:val="28"/>
        </w:rPr>
        <w:fldChar w:fldCharType="begin"/>
      </w:r>
      <w:r w:rsidRPr="008F6E2C">
        <w:rPr>
          <w:rStyle w:val="s0"/>
          <w:color w:val="auto"/>
          <w:sz w:val="28"/>
          <w:szCs w:val="28"/>
        </w:rPr>
        <w:instrText xml:space="preserve"> HYPERLINK "jl:31299616.80000%20" </w:instrText>
      </w:r>
      <w:r w:rsidRPr="008F6E2C">
        <w:rPr>
          <w:rStyle w:val="s0"/>
          <w:color w:val="auto"/>
          <w:sz w:val="28"/>
          <w:szCs w:val="28"/>
        </w:rPr>
        <w:fldChar w:fldCharType="separate"/>
      </w:r>
      <w:r w:rsidRPr="008F6E2C">
        <w:rPr>
          <w:rStyle w:val="a3"/>
          <w:color w:val="auto"/>
          <w:sz w:val="28"/>
          <w:szCs w:val="28"/>
          <w:u w:val="none"/>
        </w:rPr>
        <w:t>статьей 8</w:t>
      </w:r>
      <w:r w:rsidRPr="008F6E2C">
        <w:rPr>
          <w:rStyle w:val="s0"/>
          <w:color w:val="auto"/>
          <w:sz w:val="28"/>
          <w:szCs w:val="28"/>
        </w:rPr>
        <w:fldChar w:fldCharType="end"/>
      </w:r>
      <w:bookmarkEnd w:id="2"/>
      <w:r w:rsidRPr="008F6E2C">
        <w:rPr>
          <w:rStyle w:val="s0"/>
          <w:color w:val="auto"/>
          <w:sz w:val="28"/>
          <w:szCs w:val="28"/>
        </w:rPr>
        <w:t xml:space="preserve"> настоящего Договора, а также контакты между центральными органами осуществляются на английском языке.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17. Временное применение и вступление в силу Договора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Настоящий Договор временно применяется по истечении тридцати (30) дней после даты его подписания, в части, не противоречащей национальным законодательствам Сторон, и вступает в силу в первый день второго месяца после даты получения по дипломатическим каналам последнего уведомления о выполнении Сторонами внутригосударственных процедур, необходимых для его вступления в силу.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Статья 18. Срок действия и прекращение Договора</w:t>
      </w:r>
    </w:p>
    <w:p w:rsidR="00AE3BC6" w:rsidRPr="008F6E2C" w:rsidRDefault="00AE3BC6" w:rsidP="00AE3BC6">
      <w:pPr>
        <w:jc w:val="center"/>
        <w:rPr>
          <w:sz w:val="28"/>
          <w:szCs w:val="28"/>
        </w:rPr>
      </w:pPr>
      <w:r w:rsidRPr="008F6E2C">
        <w:rPr>
          <w:rStyle w:val="s1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1. Настоящий Договор заключается на неопределенный срок.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2. Каждая из Сторон вправе прекратить действие настоящего Договора путем направления в письменной форме уведомления по дипломатическим каналам. Настоящий Договор остается в силе до истечения шести (6) месяцев со дня получения такого уведомления. 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3. Настоящий Договор применяется в отношении приговоров, предусматривающих наказание в виде лишения свободы, состоявшихся до и после его вступления в силу.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</w:t>
      </w:r>
    </w:p>
    <w:p w:rsidR="00AE3BC6" w:rsidRPr="008F6E2C" w:rsidRDefault="00AE3BC6" w:rsidP="00AE3BC6">
      <w:pPr>
        <w:ind w:firstLine="400"/>
        <w:jc w:val="both"/>
        <w:rPr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 xml:space="preserve">Совершено в </w:t>
      </w:r>
      <w:r w:rsidRPr="008F6E2C">
        <w:rPr>
          <w:sz w:val="28"/>
          <w:szCs w:val="28"/>
        </w:rPr>
        <w:t>Мадриде 21 ноября 2012 года</w:t>
      </w:r>
      <w:r w:rsidRPr="008F6E2C">
        <w:rPr>
          <w:rStyle w:val="s0"/>
          <w:color w:val="auto"/>
          <w:sz w:val="28"/>
          <w:szCs w:val="28"/>
        </w:rPr>
        <w:t>, в двух экземплярах, каждый на казахском и испанском языках, причем все тексты имеют одинаковую силу.</w:t>
      </w:r>
    </w:p>
    <w:p w:rsidR="00AE3BC6" w:rsidRPr="008F6E2C" w:rsidRDefault="00AE3BC6" w:rsidP="00AE3BC6">
      <w:pPr>
        <w:ind w:firstLine="400"/>
        <w:jc w:val="both"/>
        <w:rPr>
          <w:rStyle w:val="s1"/>
          <w:sz w:val="28"/>
          <w:szCs w:val="28"/>
        </w:rPr>
      </w:pPr>
      <w:r w:rsidRPr="008F6E2C">
        <w:rPr>
          <w:rStyle w:val="s0"/>
          <w:color w:val="auto"/>
          <w:sz w:val="28"/>
          <w:szCs w:val="28"/>
        </w:rPr>
        <w:t>  </w:t>
      </w:r>
    </w:p>
    <w:p w:rsidR="00AE3BC6" w:rsidRPr="00C93B5E" w:rsidRDefault="00AE3BC6" w:rsidP="00AE3BC6">
      <w:pPr>
        <w:spacing w:after="240"/>
        <w:jc w:val="center"/>
        <w:rPr>
          <w:color w:val="000000"/>
          <w:sz w:val="28"/>
          <w:szCs w:val="28"/>
        </w:rPr>
      </w:pPr>
      <w:r w:rsidRPr="00186525">
        <w:rPr>
          <w:color w:val="000000"/>
          <w:sz w:val="28"/>
          <w:szCs w:val="28"/>
        </w:rPr>
        <w:t>____________________________________________</w:t>
      </w:r>
    </w:p>
    <w:p w:rsidR="00F444F1" w:rsidRDefault="00F444F1"/>
    <w:sectPr w:rsidR="00F444F1" w:rsidSect="00AE3BC6">
      <w:headerReference w:type="default" r:id="rId7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47" w:rsidRDefault="00882747" w:rsidP="00AE3BC6">
      <w:r>
        <w:separator/>
      </w:r>
    </w:p>
  </w:endnote>
  <w:endnote w:type="continuationSeparator" w:id="0">
    <w:p w:rsidR="00882747" w:rsidRDefault="00882747" w:rsidP="00AE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47" w:rsidRDefault="00882747" w:rsidP="00AE3BC6">
      <w:r>
        <w:separator/>
      </w:r>
    </w:p>
  </w:footnote>
  <w:footnote w:type="continuationSeparator" w:id="0">
    <w:p w:rsidR="00882747" w:rsidRDefault="00882747" w:rsidP="00AE3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133"/>
      <w:docPartObj>
        <w:docPartGallery w:val="Page Numbers (Top of Page)"/>
        <w:docPartUnique/>
      </w:docPartObj>
    </w:sdtPr>
    <w:sdtContent>
      <w:p w:rsidR="00AE3BC6" w:rsidRDefault="00AE3BC6" w:rsidP="00AE3BC6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BC6"/>
    <w:rsid w:val="00882747"/>
    <w:rsid w:val="00AE3BC6"/>
    <w:rsid w:val="00EA525B"/>
    <w:rsid w:val="00F4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3BC6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AE3B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AE3BC6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AE3BC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AE3BC6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styleId="a4">
    <w:name w:val="header"/>
    <w:basedOn w:val="a"/>
    <w:link w:val="a5"/>
    <w:uiPriority w:val="99"/>
    <w:unhideWhenUsed/>
    <w:rsid w:val="00AE3B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3B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B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l:31422497.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1731</Words>
  <Characters>9870</Characters>
  <Application>Microsoft Office Word</Application>
  <DocSecurity>0</DocSecurity>
  <Lines>82</Lines>
  <Paragraphs>23</Paragraphs>
  <ScaleCrop>false</ScaleCrop>
  <Company>Microsoft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2017-05-09T11:09:00Z</dcterms:created>
  <dcterms:modified xsi:type="dcterms:W3CDTF">2017-05-09T11:11:00Z</dcterms:modified>
</cp:coreProperties>
</file>