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aps/>
          <w:sz w:val="28"/>
          <w:szCs w:val="28"/>
        </w:rPr>
        <w:t>Договор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между Республикой Казахстан и Итальянской Республикой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о передаче осужденных лиц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(Астана, 8 ноября 2013 года)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40DEB" w:rsidRDefault="00840DEB" w:rsidP="00840DEB">
      <w:pPr>
        <w:jc w:val="both"/>
      </w:pPr>
      <w:r w:rsidRPr="00840DEB">
        <w:rPr>
          <w:rStyle w:val="s3"/>
          <w:sz w:val="24"/>
          <w:szCs w:val="24"/>
        </w:rPr>
        <w:t xml:space="preserve">Ратифицирован </w:t>
      </w:r>
      <w:bookmarkStart w:id="0" w:name="sub1004341543"/>
      <w:r w:rsidRPr="00840DEB">
        <w:rPr>
          <w:rStyle w:val="s9"/>
        </w:rPr>
        <w:fldChar w:fldCharType="begin"/>
      </w:r>
      <w:r w:rsidRPr="00840DEB">
        <w:rPr>
          <w:rStyle w:val="s9"/>
        </w:rPr>
        <w:instrText xml:space="preserve"> HYPERLINK "jl:31637906.0%20" </w:instrText>
      </w:r>
      <w:r w:rsidRPr="00840DEB">
        <w:rPr>
          <w:rStyle w:val="s9"/>
        </w:rPr>
        <w:fldChar w:fldCharType="separate"/>
      </w:r>
      <w:r w:rsidRPr="00840DEB">
        <w:rPr>
          <w:rStyle w:val="a3"/>
          <w:i/>
          <w:iCs/>
          <w:vanish/>
          <w:bdr w:val="none" w:sz="0" w:space="0" w:color="auto" w:frame="1"/>
        </w:rPr>
        <w:t>Законом</w:t>
      </w:r>
      <w:r w:rsidRPr="00840DEB">
        <w:rPr>
          <w:rStyle w:val="s9"/>
        </w:rPr>
        <w:fldChar w:fldCharType="end"/>
      </w:r>
      <w:bookmarkEnd w:id="0"/>
      <w:r w:rsidRPr="00840DEB">
        <w:rPr>
          <w:rStyle w:val="s3"/>
          <w:sz w:val="24"/>
          <w:szCs w:val="24"/>
        </w:rPr>
        <w:t>Законом РК от 4 декабря 2014 года № 260-V</w:t>
      </w:r>
    </w:p>
    <w:bookmarkStart w:id="1" w:name="sub1004819617"/>
    <w:p w:rsidR="00840DEB" w:rsidRPr="00840DEB" w:rsidRDefault="00840DEB" w:rsidP="00840DEB">
      <w:pPr>
        <w:jc w:val="both"/>
      </w:pPr>
      <w:r w:rsidRPr="00840DEB">
        <w:rPr>
          <w:rStyle w:val="s9"/>
        </w:rPr>
        <w:fldChar w:fldCharType="begin"/>
      </w:r>
      <w:r w:rsidRPr="00840DEB">
        <w:rPr>
          <w:rStyle w:val="s9"/>
        </w:rPr>
        <w:instrText xml:space="preserve"> HYPERLINK "jl:39274101.0%20" </w:instrText>
      </w:r>
      <w:r w:rsidRPr="00840DEB">
        <w:rPr>
          <w:rStyle w:val="s9"/>
        </w:rPr>
        <w:fldChar w:fldCharType="separate"/>
      </w:r>
      <w:r w:rsidRPr="00840DEB">
        <w:rPr>
          <w:rStyle w:val="a3"/>
          <w:i/>
          <w:iCs/>
          <w:vanish/>
          <w:bdr w:val="none" w:sz="0" w:space="0" w:color="auto" w:frame="1"/>
        </w:rPr>
        <w:t>Вступил в силу</w:t>
      </w:r>
      <w:r w:rsidRPr="00840DEB">
        <w:rPr>
          <w:rStyle w:val="s9"/>
        </w:rPr>
        <w:fldChar w:fldCharType="end"/>
      </w:r>
      <w:bookmarkEnd w:id="1"/>
      <w:r w:rsidRPr="00840DEB">
        <w:rPr>
          <w:rStyle w:val="s3"/>
          <w:sz w:val="24"/>
          <w:szCs w:val="24"/>
        </w:rPr>
        <w:t>Вступил в силу 26 сентября 2015 года</w:t>
      </w:r>
    </w:p>
    <w:p w:rsidR="00840DEB" w:rsidRPr="008F6E2C" w:rsidRDefault="00840DEB" w:rsidP="00840DEB">
      <w:pPr>
        <w:jc w:val="both"/>
        <w:rPr>
          <w:sz w:val="28"/>
          <w:szCs w:val="28"/>
        </w:rPr>
      </w:pPr>
      <w:r w:rsidRPr="008F6E2C">
        <w:rPr>
          <w:rStyle w:val="s3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Республика Казахстан и Итальянская Республика, в дальнейшем именуемые «Стороны»,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желая способствовать эффективному сотрудничеству между двумя государствами в области передачи осужденных лиц в целях содействия их реабилитации и возвращению в общественную жизнь,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полагая, что эта цель может быть достигнута посредством заключения двустороннего договора, устанавливающего, что иностранцы, лишенные свободы вследствие совершения преступления, могут отбывать наказание в общественной среде их собственного происхождения,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договорились о нижеследующем: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Определения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Для целей настоящего Договора следующие определения означают: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а) «приговор» - любое окончательное судебное решение, предусматривающее наказание в виде лишения свободы за совершение преступления;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«осужденное лицо» - лицо, в отношении которого вынесен обвинительный приговор;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c) «Сторона вынесения приговора» - государство, где вынесен обвинительный приговор в отношении лица, которое может быть или уже было передано;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d) «Сторона исполнения приговора» - государство, которому может быть или уже было передано осужденное лицо для приведения приговора в исполнение.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Общие принципы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Стороны в соответствии с положениями настоящего Договора осуществляют всестороннее сотрудничество в области передачи осужденных лиц.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соответствии с положениями настоящего Договора лицо, осужденное на территории одной из Сторон (Сторона вынесения приговора), может быть передано на территорию другой Стороны (Сторона исполнения приговора) для отбытия наказания.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3. Настоящий Договор применяется в отношении несовершеннолетних, к которым применимо специальное обращение в соответствии с законодательствами Сторон.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Центральные органы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целях настоящего Договора Стороны взаимодействуют друг с другом и осуществляют передачу запросов и документов непосредственно через предназначенные для этого центральные органы, определенные в пункте 2 настоящей статьи.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Центральными органами являются Генеральная прокуратура для Республики Казахстан и Министерство юстиции для Итальянской Республики.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В случае изменения любой из Сторон указанных центральных органов другая Сторона информируется о таком изменении письменно по дипломатическим каналам.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4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Условия для передачи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Передача осужденного лица может быть осуществлена лишь в том случае, если: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а) осужденное лицо является гражданином Стороны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приговор является окончательным;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c) во время, когда получен запрос о передаче, период времени, подлежащий отбытию осужденным, составляет не менее одного года;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d) имеется письменное согласие осужденного лица или, в случае его недееспособности в силу возраста, физического или психического состояния, законного представителя осужденного лица;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e) действие или бездействие, за которое осуждено лицо, также является преступлением в соответствии с законодательством Стороны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f) обе Стороны согласны на передачу.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подпункте c) пункта 1 настоящей статьи.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Отказ в передаче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передаче осужденного лица может быть отказано, если: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a) одна Сторона решит, что передача причинит ущерб ее суверенитету, безопасности, общественному порядку или противоречит фундаментальным принципам законодательства или иным национальным интересам;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b) в отношении осужденного лица осуществляются иные уголовные, гражданские или административные процессы на территории Стороны вынесения приговора.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любом случае каждая из Сторон может принять решение о согласии или об отказе в передаче по иным причинам, вне зависимости от обстоятельств, предусмотренных в пункте 1 настоящей статьи.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6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Информирование о решениях по запросам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Каждая из Сторон незамедлительно информирует другую Сторону о своем решении по запросу о передаче, мотивируя свое решение в случае отказа в передаче.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Информирование осужденного лица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Каждое осужденное лицо, к которому может быть применен настоящий Договор, информируется Стороной вынесения приговора о содержании настоящего Договора и о юридических последствиях передачи.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Осужденное лицо, если оно просит об этом, уведомляется в письменном виде о каждом действии, предпринимаемом Стороной вынесения приговора или Стороной исполнения приговора, в отношении запроса о его передаче, а также о принятом по нему решении каждой из Сторон.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8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Запрос о передаче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Запрос о передаче может быть направлен: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a) Стороной вынесения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Стороной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c) осужденным лицом либо его законным представителем путем письменного заявления, адресованного Стороне вынесения приговора или Стороне исполнения приговора, выражающего волю осужденного лица на передачу, в соответствии с настоящим Договором.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Запросы и ответы оформляются в письменной форме и адресуются центральным органам, указанным в </w:t>
      </w:r>
      <w:bookmarkStart w:id="2" w:name="sub1003705259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"jl:31457506.30000%20"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3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2"/>
      <w:r w:rsidRPr="008F6E2C">
        <w:rPr>
          <w:rStyle w:val="s0"/>
          <w:color w:val="auto"/>
          <w:sz w:val="28"/>
          <w:szCs w:val="28"/>
        </w:rPr>
        <w:t xml:space="preserve"> настоящего Договора.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9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Обмен информацией и подтверждающие документы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Каждая Сторона по запросу о передаче осужденного лица незамедлительно предоставляет следующие документы и сведения.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2. Сторона вынесения приговора должна предоставить: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а) информацию о персональных данных осужденного лица (имя, фамилия, дата и место рождения) и, если возможно, копию действительного документа, удостоверяющего личность такого лица, и его отпечатки пальцев;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информацию о месте проживания или адресе осужденного лица в Стороне исполнения приговора, если таковое известно;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c) краткую информацию об обстоятельствах совершенного преступления, включая соответствующие положения закона, на которых основан приговор;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d) сведения, указывающие вид и срок наказания, а также дату его исчисления;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е) сведения о поведении осужденного лица во время его отбывания наказания, а также любые другие сведения, имеющие значение для приведения приговора в исполнение;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f) заверенную копию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g) если это необходимо, социальный отчет и медицинское заключение о состоянии здоровья осужденного, информацию о лечении, проведенном в Стороне вынесения приговора, и рекомендации о необходимом медицинском лечении в Стороне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h) заявление, в котором осужденное лицо либо его законный представитель изъявляют согласие на передачу в соответствии с </w:t>
      </w:r>
      <w:bookmarkStart w:id="3" w:name="sub1003858492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"jl:31457506.40100%20"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подпунктом d) пункта 1 статьи 4</w:t>
      </w:r>
      <w:r w:rsidRPr="008F6E2C">
        <w:rPr>
          <w:rStyle w:val="s0"/>
          <w:color w:val="auto"/>
          <w:sz w:val="28"/>
          <w:szCs w:val="28"/>
        </w:rPr>
        <w:fldChar w:fldCharType="end"/>
      </w:r>
      <w:r w:rsidRPr="008F6E2C">
        <w:rPr>
          <w:rStyle w:val="s0"/>
          <w:color w:val="auto"/>
          <w:sz w:val="28"/>
          <w:szCs w:val="28"/>
        </w:rPr>
        <w:t xml:space="preserve"> настоящего Договора;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i) согласие Стороны вынесения приговора на передачу осужденного лица;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j) любую другую информацию и документы, которые могут потребоваться Стороне исполнения приговора для принятия решения о передаче осужденного лица.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Сторона исполнения приговора по запросу направляет: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a) документ или официальное подтверждение о том, что осужденное лицо является гражданином Стороны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положения закона Стороны исполнения приговора, подтверждающие, что действие или бездействие, за которые осуждено лицо в Стороне вынесения приговора, также является преступлением в соответствии с законодательством Стороны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с) информацию о порядке исполнения приговора иностранного государства в соответствии с законодательством Стороны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d) согласие Стороны исполнения приговора на передачу осужденного лица и гарантии об исполнении оставшейся части наказания;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е) любую другую информацию и документы, которые могут потребоваться Стороне вынесения приговора для принятия решения о передаче осужденного лица.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Обмен информацией и подтверждающими документами, указанными в предыдущих положениях, не производится в случае, если одна из Сторон незамедлительно проинформирует, что она не согласна на передачу.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10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Язык и легализация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Запросы о передаче и ответы, указанные в </w:t>
      </w:r>
      <w:bookmarkStart w:id="4" w:name="sub1003858493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"jl:31457506.80200%20"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пункте 2 статьи 8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4"/>
      <w:r w:rsidRPr="008F6E2C">
        <w:rPr>
          <w:rStyle w:val="s0"/>
          <w:color w:val="auto"/>
          <w:sz w:val="28"/>
          <w:szCs w:val="28"/>
        </w:rPr>
        <w:t xml:space="preserve"> настоящего Договора, а также информация, подтверждающие документы и материалы, указанные в </w:t>
      </w:r>
      <w:bookmarkStart w:id="5" w:name="sub1003705262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"jl:31457506.90000%20"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 9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5"/>
      <w:r w:rsidRPr="008F6E2C">
        <w:rPr>
          <w:rStyle w:val="s0"/>
          <w:color w:val="auto"/>
          <w:sz w:val="28"/>
          <w:szCs w:val="28"/>
        </w:rPr>
        <w:t xml:space="preserve"> настоящего Договора, излагаются на языке Стороны, которой они адресованы, либо на английском языке.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Подтверждающие документы и материалы, переданные для реализации настоящего Договора, не требуют какой-либо особой формы легализации, удостоверения или заверения, за исключением заверения копии приговора в отношении осужденного, указанного в </w:t>
      </w:r>
      <w:bookmarkStart w:id="6" w:name="sub1003858496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"jl:31457506.90200%20"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подпункте f) пункта 2 статьи 9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6"/>
      <w:r w:rsidRPr="008F6E2C">
        <w:rPr>
          <w:rStyle w:val="s0"/>
          <w:color w:val="auto"/>
          <w:sz w:val="28"/>
          <w:szCs w:val="28"/>
        </w:rPr>
        <w:t xml:space="preserve"> настоящего Договора.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Согласие осужденного лица и его подтверждение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Сторона вынесения приговора гарантирует, что осужденное лицо либо его законный представитель добровольно дают согласие на передачу, предусмотренную </w:t>
      </w:r>
      <w:hyperlink r:id="rId6" w:history="1">
        <w:r w:rsidRPr="008F6E2C">
          <w:rPr>
            <w:rStyle w:val="a3"/>
            <w:color w:val="auto"/>
            <w:sz w:val="28"/>
            <w:szCs w:val="28"/>
            <w:u w:val="none"/>
          </w:rPr>
          <w:t>подпунктом d) пункта 1 статьи 4</w:t>
        </w:r>
      </w:hyperlink>
      <w:bookmarkEnd w:id="3"/>
      <w:r w:rsidRPr="008F6E2C">
        <w:rPr>
          <w:rStyle w:val="s0"/>
          <w:color w:val="auto"/>
          <w:sz w:val="28"/>
          <w:szCs w:val="28"/>
        </w:rPr>
        <w:t xml:space="preserve"> настоящего Договора, с полным осознанием ее правовых последствий. Данная процедура осуществляется в соответствии с законодательством Стороны вынесения приговора.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До осуществления передачи Сторона вынесения приговора по запросу Стороны исполнения приговора предоставляет возможность Стороне исполнения приговора через дипломатического представителя убедиться в том, что осужденное лицо или его законный представитель добровольно выразили согласие на передачу в соответствии с условиями пункта 1 настоящей статьи.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12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Передача осужденного лица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достижения согласия на передачу Стороны незамедлительно согласовывают время, место и условия передачи.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Исполнение приговора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Сторона исполнения приговора должна в соответствии со своим внутренним законодательством продолжить исполнение приговора в соответствии с режимом и сроками, определенными в приговоре Стороны вынесения приговора, с учетом срока наказания, отбытого на территории Стороны вынесения приговора.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2. Если режимы и сроки отбывания наказания, указанные в приговоре, являются несовместимыми с законодательством Стороны исполнения приговора, последняя с согласия Стороны вынесения приговора может изменить приговор с назначением меры наказания, которая предусмотрена его законодательством, за такое преступление. Измененный таким образом приговор по своей сути и срокам должен, насколько это возможно, соответствовать приговору Стороны вынесения приговора. В случае изменения приговора: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(a) Сторона исполнения приговора не вправе заменить наказание в виде лишения свободы на денежное взыскание;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(b) Сторона исполнения приговора не должна отягчать приговор Стороны вынесения приговора или назначать наказание, превышающее максимальный срок наказания, предусмотренного законодательством Стороны исполнения приговора за аналогичное преступление.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Сторона исполнения приговора вправе в соответствии со своим законодательством сократить срок отбытия наказания осужденному лицу или освободить его условно-досрочно.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14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Пересмотр приговора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Только Сторона вынесения приговора имеет право принимать решение по любому ходатайству о пересмотре существующего приговора.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Помилование, амнистия и иные виды сокращения наказания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Каждая Сторона вправе в соответствии со своим законодательством применить помилование, амнистию или иные виды сокращения наказания в отношении переданного осужденного лица, незамедлительно уведомив об этом другую Сторону.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Сторона исполнения приговора при получении информации о принятии в отношении переданного осужденного лица вышеуказанных мер незамедлительно применяет эту меру.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16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Прекращение исполнения приговора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Сторона исполнения приговора прекращает исполнение приговора сразу же после получения от Стороны вынесения приговора любого решения, в силу которого снимается обязательность исполнения наказания.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17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Сведения об исполнении приговора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Сторона исполнения приговора предоставляет Стороне вынесения приговора сведения об исполнении приговора, если: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a) в соответствии с ее законодательством исполнение приговора завершено или прекращено;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осужденное лицо совершило побег до завершения исполнения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c) Сторона вынесения приговора направляет об этом специальный запрос.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Default="00840DEB" w:rsidP="00840DEB">
      <w:pPr>
        <w:jc w:val="center"/>
        <w:rPr>
          <w:rStyle w:val="s1"/>
          <w:color w:val="auto"/>
          <w:sz w:val="28"/>
          <w:szCs w:val="28"/>
        </w:rPr>
      </w:pP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Транзит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Если одна из Сторон,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случае использования воздушного транспорта и когда посадка на территории другой Стороны не запланирована такое разрешение не требуется.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Сторона, к которой поступил запрос о транзите, должна, если это не противоречит ее законодательству, удовлетворить такой запрос.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19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Расходы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Сторона исполнения приговора несет расходы: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a) связанные с перевозкой осужденного, кроме расходов, понесенных исключительно на территории Стороны вынесения приговора;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b) связанные с исполнением приговора после передачи.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Расходы, связанные с транзитной перевозкой, несет Сторона, обратившаяся с запросом о транзите.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20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Соотношение с другими международными договорами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Настоящий Договор не препятствует Сторонам сотрудничать по вопросам передачи осужденных лиц в соответствии с другими международными договорами, участницами которых они являются.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СТАТЬЯ 21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Действие Договора во времени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Настоящий Договор также будет применяться к лицам, осужденным до его вступления в силу.</w:t>
      </w: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22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Урегулирование споров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Любой спор, связанный с толкованием или применением настоящего Договора, разрешается путем проведения консультаций между центральными органами. Если согласие не достигнуто, спор разрешается путем проведения консультаций по дипломатическим каналам.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  <w:r w:rsidRPr="008F6E2C">
        <w:rPr>
          <w:sz w:val="28"/>
          <w:szCs w:val="28"/>
        </w:rPr>
        <w:t> </w:t>
      </w:r>
    </w:p>
    <w:p w:rsidR="00840DEB" w:rsidRDefault="00840DEB" w:rsidP="00840DEB">
      <w:pPr>
        <w:jc w:val="center"/>
        <w:rPr>
          <w:rStyle w:val="s1"/>
          <w:color w:val="auto"/>
          <w:sz w:val="28"/>
          <w:szCs w:val="28"/>
        </w:rPr>
      </w:pPr>
    </w:p>
    <w:p w:rsidR="00840DEB" w:rsidRPr="008F6E2C" w:rsidRDefault="00840DEB" w:rsidP="00840DEB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23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color w:val="auto"/>
          <w:sz w:val="28"/>
          <w:szCs w:val="28"/>
        </w:rPr>
        <w:t>Вступление в силу, срок действия и прекращение Договора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Настоящий Договор вступает в силу по истечении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По согласию Сторон в настоящий Договор могут быть внесены изменения, которые являются его неотъемлемыми частями и оформляются в виде дополнительных протоколов, вступающих в силу в порядке, предусмотренном пунктом 1 настоящей статьи.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Настоящий Договор заключается на неопределенный срок. Каждая Сторона вправе прекратить действие настоящего Договора в любое время, письменно уведомив об этом другую Сторону по дипломатическим каналам. Действие настоящего Договора прекращается по истечении ста восьмидесяти дней с даты получения соответствующего уведомления.</w:t>
      </w:r>
    </w:p>
    <w:p w:rsidR="00840DEB" w:rsidRPr="008F6E2C" w:rsidRDefault="00840DEB" w:rsidP="00840DEB">
      <w:pPr>
        <w:ind w:firstLine="400"/>
        <w:jc w:val="both"/>
        <w:rPr>
          <w:rStyle w:val="s0"/>
          <w:color w:val="auto"/>
          <w:sz w:val="28"/>
          <w:szCs w:val="28"/>
        </w:rPr>
      </w:pP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удостоверение чего нижеподписавшиеся, будучи должным образом уполномоченными на это своими государствами, подписали настоящий Договор.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840DEB" w:rsidRPr="008F6E2C" w:rsidRDefault="00840DEB" w:rsidP="00840DEB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Совершено в городе Астана 8 ноября 2013 года, в двух экземплярах, каждый на казахском, </w:t>
      </w:r>
      <w:bookmarkStart w:id="7" w:name="sub1003923810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"jl:40756798.0%20"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итальянском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7"/>
      <w:r w:rsidRPr="008F6E2C">
        <w:rPr>
          <w:rStyle w:val="s0"/>
          <w:color w:val="auto"/>
          <w:sz w:val="28"/>
          <w:szCs w:val="28"/>
        </w:rPr>
        <w:t xml:space="preserve"> и английском языках, причем все тексты имеют одинаковую силу.</w:t>
      </w:r>
    </w:p>
    <w:p w:rsidR="00840DEB" w:rsidRPr="008F6E2C" w:rsidRDefault="00840DEB" w:rsidP="00840DEB">
      <w:pPr>
        <w:ind w:firstLine="400"/>
        <w:jc w:val="both"/>
        <w:rPr>
          <w:b/>
          <w:bCs/>
          <w:color w:val="000000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возникновения разногласий в толковании настоящего Договора его текст на английском языке будет являться превалирующим.</w:t>
      </w:r>
      <w:r w:rsidRPr="008F6E2C">
        <w:rPr>
          <w:rStyle w:val="s0"/>
          <w:sz w:val="28"/>
          <w:szCs w:val="28"/>
        </w:rPr>
        <w:t> </w:t>
      </w:r>
    </w:p>
    <w:p w:rsidR="00840DEB" w:rsidRDefault="00840DEB" w:rsidP="00840DEB">
      <w:pPr>
        <w:jc w:val="center"/>
        <w:rPr>
          <w:color w:val="000000"/>
          <w:sz w:val="28"/>
          <w:szCs w:val="28"/>
        </w:rPr>
      </w:pPr>
    </w:p>
    <w:p w:rsidR="00F444F1" w:rsidRPr="00840DEB" w:rsidRDefault="00840DEB" w:rsidP="00840DEB">
      <w:pPr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sectPr w:rsidR="00F444F1" w:rsidRPr="00840DEB" w:rsidSect="00840DEB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B7" w:rsidRDefault="00AD18B7" w:rsidP="00840DEB">
      <w:r>
        <w:separator/>
      </w:r>
    </w:p>
  </w:endnote>
  <w:endnote w:type="continuationSeparator" w:id="0">
    <w:p w:rsidR="00AD18B7" w:rsidRDefault="00AD18B7" w:rsidP="0084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B7" w:rsidRDefault="00AD18B7" w:rsidP="00840DEB">
      <w:r>
        <w:separator/>
      </w:r>
    </w:p>
  </w:footnote>
  <w:footnote w:type="continuationSeparator" w:id="0">
    <w:p w:rsidR="00AD18B7" w:rsidRDefault="00AD18B7" w:rsidP="0084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42"/>
      <w:docPartObj>
        <w:docPartGallery w:val="Page Numbers (Top of Page)"/>
        <w:docPartUnique/>
      </w:docPartObj>
    </w:sdtPr>
    <w:sdtContent>
      <w:p w:rsidR="00840DEB" w:rsidRDefault="00840DEB" w:rsidP="00840DEB">
        <w:pPr>
          <w:pStyle w:val="a4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DEB"/>
    <w:rsid w:val="00840DEB"/>
    <w:rsid w:val="00AD18B7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DEB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840D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840DEB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840DE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840DEB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header"/>
    <w:basedOn w:val="a"/>
    <w:link w:val="a5"/>
    <w:uiPriority w:val="99"/>
    <w:unhideWhenUsed/>
    <w:rsid w:val="00840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0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0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D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457506.4010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2251</Words>
  <Characters>12836</Characters>
  <Application>Microsoft Office Word</Application>
  <DocSecurity>0</DocSecurity>
  <Lines>106</Lines>
  <Paragraphs>30</Paragraphs>
  <ScaleCrop>false</ScaleCrop>
  <Company>Microsoft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2017-05-09T11:39:00Z</dcterms:created>
  <dcterms:modified xsi:type="dcterms:W3CDTF">2017-05-09T11:41:00Z</dcterms:modified>
</cp:coreProperties>
</file>