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30" w:rsidRDefault="008B7530" w:rsidP="008B7530">
      <w:pPr>
        <w:keepNext/>
        <w:keepLines/>
        <w:spacing w:after="0" w:line="240" w:lineRule="auto"/>
        <w:ind w:firstLine="284"/>
        <w:jc w:val="center"/>
        <w:rPr>
          <w:rFonts w:ascii="Times New Roman" w:eastAsia="Times New Roman" w:hAnsi="Times New Roman" w:cs="Times New Roman"/>
          <w:sz w:val="28"/>
          <w:lang w:val="kk-KZ" w:eastAsia="ru-RU"/>
        </w:rPr>
      </w:pPr>
      <w:r>
        <w:rPr>
          <w:rFonts w:ascii="Times New Roman" w:eastAsia="Times New Roman" w:hAnsi="Times New Roman" w:cs="Times New Roman"/>
          <w:sz w:val="28"/>
          <w:szCs w:val="28"/>
          <w:lang w:val="kk-KZ" w:eastAsia="ru-RU"/>
        </w:rPr>
        <w:t xml:space="preserve">Қазақстан Республикасы Президентінің «Қазақстан Республикасының сот жүйесі мен судьяларының мәртебесі туралы» Қазақстан Республикасының Конституциялық заңында көзделген ережелерді бекіту туралы» 2001 жылғы                     26 маусымдағы № 643 Жарлығына өзгерістер енгізу туралы» Қазақстан Республикасы Президентінің жарлық жобасына қатысты САЛЫСТЫРМАЛЫ КЕСТЕ </w:t>
      </w:r>
    </w:p>
    <w:p w:rsidR="008B7530" w:rsidRDefault="008B7530" w:rsidP="008B7530">
      <w:pPr>
        <w:keepNext/>
        <w:keepLines/>
        <w:spacing w:after="0" w:line="240" w:lineRule="auto"/>
        <w:ind w:firstLine="284"/>
        <w:jc w:val="center"/>
        <w:rPr>
          <w:rFonts w:ascii="Times New Roman" w:eastAsia="Times New Roman" w:hAnsi="Times New Roman" w:cs="Times New Roman"/>
          <w:b/>
          <w:sz w:val="28"/>
          <w:lang w:val="kk-KZ" w:eastAsia="ru-RU"/>
        </w:rPr>
      </w:pPr>
      <w:r>
        <w:rPr>
          <w:rFonts w:ascii="Times New Roman" w:eastAsia="Times New Roman" w:hAnsi="Times New Roman" w:cs="Times New Roman"/>
          <w:b/>
          <w:sz w:val="28"/>
          <w:szCs w:val="28"/>
          <w:lang w:val="kk-KZ" w:eastAsia="ru-RU"/>
        </w:rPr>
        <w:t xml:space="preserve"> </w:t>
      </w:r>
    </w:p>
    <w:p w:rsidR="008B7530" w:rsidRDefault="008B7530" w:rsidP="008B7530">
      <w:pPr>
        <w:keepNext/>
        <w:keepLines/>
        <w:spacing w:after="0" w:line="240" w:lineRule="auto"/>
        <w:ind w:firstLine="284"/>
        <w:jc w:val="center"/>
        <w:rPr>
          <w:rFonts w:ascii="Times New Roman" w:eastAsia="Times New Roman" w:hAnsi="Times New Roman" w:cs="Times New Roman"/>
          <w:b/>
          <w:sz w:val="28"/>
          <w:lang w:val="kk-KZ" w:eastAsia="ru-RU"/>
        </w:rPr>
      </w:pPr>
    </w:p>
    <w:tbl>
      <w:tblPr>
        <w:tblStyle w:val="a4"/>
        <w:tblpPr w:leftFromText="180" w:rightFromText="180" w:vertAnchor="text" w:tblpY="1"/>
        <w:tblW w:w="14985" w:type="dxa"/>
        <w:tblInd w:w="0" w:type="dxa"/>
        <w:tblLayout w:type="fixed"/>
        <w:tblLook w:val="04A0" w:firstRow="1" w:lastRow="0" w:firstColumn="1" w:lastColumn="0" w:noHBand="0" w:noVBand="1"/>
      </w:tblPr>
      <w:tblGrid>
        <w:gridCol w:w="1525"/>
        <w:gridCol w:w="4676"/>
        <w:gridCol w:w="5101"/>
        <w:gridCol w:w="3683"/>
      </w:tblGrid>
      <w:tr w:rsidR="008B7530" w:rsidTr="008B7530">
        <w:tc>
          <w:tcPr>
            <w:tcW w:w="1526" w:type="dxa"/>
            <w:tcBorders>
              <w:top w:val="single" w:sz="4" w:space="0" w:color="000000"/>
              <w:left w:val="single" w:sz="4" w:space="0" w:color="000000"/>
              <w:bottom w:val="single" w:sz="4" w:space="0" w:color="000000"/>
              <w:right w:val="single" w:sz="4" w:space="0" w:color="000000"/>
            </w:tcBorders>
            <w:vAlign w:val="center"/>
            <w:hideMark/>
          </w:tcPr>
          <w:p w:rsidR="008B7530" w:rsidRDefault="008B7530">
            <w:pPr>
              <w:widowControl w:val="0"/>
              <w:jc w:val="center"/>
              <w:rPr>
                <w:rFonts w:ascii="Times New Roman" w:eastAsia="Times New Roman" w:hAnsi="Times New Roman" w:cs="Times New Roman"/>
                <w:b/>
                <w:sz w:val="28"/>
                <w:lang w:val="kk-KZ" w:eastAsia="ru-RU"/>
              </w:rPr>
            </w:pPr>
            <w:r>
              <w:rPr>
                <w:rFonts w:ascii="Times New Roman" w:eastAsia="Times New Roman" w:hAnsi="Times New Roman" w:cs="Times New Roman"/>
                <w:b/>
                <w:sz w:val="28"/>
                <w:szCs w:val="28"/>
                <w:lang w:val="kk-KZ" w:eastAsia="ru-RU"/>
              </w:rPr>
              <w:t xml:space="preserve">Құрылым </w:t>
            </w:r>
            <w:r>
              <w:rPr>
                <w:rFonts w:ascii="Times New Roman" w:eastAsia="Times New Roman" w:hAnsi="Times New Roman" w:cs="Times New Roman"/>
                <w:b/>
                <w:sz w:val="28"/>
                <w:szCs w:val="28"/>
                <w:lang w:eastAsia="ru-RU"/>
              </w:rPr>
              <w:t>элемент</w:t>
            </w:r>
            <w:r>
              <w:rPr>
                <w:rFonts w:ascii="Times New Roman" w:eastAsia="Times New Roman" w:hAnsi="Times New Roman" w:cs="Times New Roman"/>
                <w:b/>
                <w:sz w:val="28"/>
                <w:szCs w:val="28"/>
                <w:lang w:val="kk-KZ" w:eastAsia="ru-RU"/>
              </w:rPr>
              <w:t>і</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8B7530" w:rsidRDefault="008B7530">
            <w:pPr>
              <w:widowControl w:val="0"/>
              <w:jc w:val="center"/>
              <w:rPr>
                <w:rFonts w:ascii="Times New Roman" w:eastAsia="Times New Roman" w:hAnsi="Times New Roman" w:cs="Times New Roman"/>
                <w:b/>
                <w:sz w:val="28"/>
                <w:lang w:eastAsia="ru-RU"/>
              </w:rPr>
            </w:pPr>
            <w:r>
              <w:rPr>
                <w:rFonts w:ascii="Times New Roman" w:eastAsia="Times New Roman" w:hAnsi="Times New Roman" w:cs="Times New Roman"/>
                <w:b/>
                <w:sz w:val="28"/>
                <w:szCs w:val="28"/>
                <w:lang w:val="kk-KZ" w:eastAsia="ru-RU"/>
              </w:rPr>
              <w:t xml:space="preserve">Қолданыстағы </w:t>
            </w:r>
            <w:r>
              <w:rPr>
                <w:rFonts w:ascii="Times New Roman" w:eastAsia="Times New Roman" w:hAnsi="Times New Roman" w:cs="Times New Roman"/>
                <w:b/>
                <w:sz w:val="28"/>
                <w:szCs w:val="28"/>
                <w:lang w:eastAsia="ru-RU"/>
              </w:rPr>
              <w:t>редакция</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8B7530" w:rsidRDefault="008B7530">
            <w:pPr>
              <w:widowControl w:val="0"/>
              <w:ind w:left="34"/>
              <w:jc w:val="center"/>
              <w:rPr>
                <w:rFonts w:ascii="Times New Roman" w:eastAsia="Times New Roman" w:hAnsi="Times New Roman" w:cs="Times New Roman"/>
                <w:b/>
                <w:sz w:val="28"/>
                <w:lang w:eastAsia="ru-RU"/>
              </w:rPr>
            </w:pPr>
            <w:r>
              <w:rPr>
                <w:rFonts w:ascii="Times New Roman" w:eastAsia="Times New Roman" w:hAnsi="Times New Roman" w:cs="Times New Roman"/>
                <w:b/>
                <w:sz w:val="28"/>
                <w:szCs w:val="28"/>
                <w:lang w:val="kk-KZ" w:eastAsia="ru-RU"/>
              </w:rPr>
              <w:t xml:space="preserve">Ұсынылатын </w:t>
            </w:r>
            <w:r>
              <w:rPr>
                <w:rFonts w:ascii="Times New Roman" w:eastAsia="Times New Roman" w:hAnsi="Times New Roman" w:cs="Times New Roman"/>
                <w:b/>
                <w:sz w:val="28"/>
                <w:szCs w:val="28"/>
                <w:lang w:eastAsia="ru-RU"/>
              </w:rPr>
              <w:t>редакция</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8B7530" w:rsidRDefault="008B7530">
            <w:pPr>
              <w:widowControl w:val="0"/>
              <w:jc w:val="center"/>
              <w:rPr>
                <w:rFonts w:ascii="Times New Roman" w:eastAsia="Times New Roman" w:hAnsi="Times New Roman" w:cs="Times New Roman"/>
                <w:b/>
                <w:sz w:val="28"/>
                <w:lang w:eastAsia="ru-RU"/>
              </w:rPr>
            </w:pPr>
            <w:r>
              <w:rPr>
                <w:rFonts w:ascii="Times New Roman" w:eastAsia="Times New Roman" w:hAnsi="Times New Roman" w:cs="Times New Roman"/>
                <w:b/>
                <w:sz w:val="28"/>
                <w:szCs w:val="28"/>
                <w:lang w:val="kk-KZ" w:eastAsia="ru-RU"/>
              </w:rPr>
              <w:t xml:space="preserve">Негіздемелер </w:t>
            </w:r>
          </w:p>
        </w:tc>
      </w:tr>
      <w:tr w:rsidR="008B7530" w:rsidTr="008B7530">
        <w:tc>
          <w:tcPr>
            <w:tcW w:w="14992" w:type="dxa"/>
            <w:gridSpan w:val="4"/>
            <w:tcBorders>
              <w:top w:val="single" w:sz="4" w:space="0" w:color="000000"/>
              <w:left w:val="single" w:sz="4" w:space="0" w:color="000000"/>
              <w:bottom w:val="single" w:sz="4" w:space="0" w:color="000000"/>
              <w:right w:val="single" w:sz="4" w:space="0" w:color="000000"/>
            </w:tcBorders>
          </w:tcPr>
          <w:p w:rsidR="008B7530" w:rsidRDefault="008B7530">
            <w:pPr>
              <w:jc w:val="center"/>
              <w:rPr>
                <w:rStyle w:val="s1"/>
                <w:color w:val="auto"/>
                <w:sz w:val="28"/>
                <w:lang w:val="kk-KZ"/>
              </w:rPr>
            </w:pPr>
          </w:p>
          <w:p w:rsidR="008B7530" w:rsidRDefault="008B7530">
            <w:pPr>
              <w:jc w:val="center"/>
              <w:rPr>
                <w:rStyle w:val="s1"/>
                <w:color w:val="auto"/>
                <w:sz w:val="28"/>
              </w:rPr>
            </w:pPr>
            <w:r>
              <w:rPr>
                <w:rStyle w:val="s1"/>
                <w:color w:val="auto"/>
                <w:sz w:val="28"/>
                <w:szCs w:val="28"/>
                <w:lang w:val="kk-KZ"/>
              </w:rPr>
              <w:t xml:space="preserve">2 қосымша «Сот жюриі туралы Ереже» </w:t>
            </w:r>
          </w:p>
          <w:p w:rsidR="008B7530" w:rsidRDefault="008B7530">
            <w:pPr>
              <w:jc w:val="center"/>
            </w:pPr>
          </w:p>
        </w:tc>
      </w:tr>
      <w:tr w:rsidR="008B7530" w:rsidRPr="008B7530" w:rsidTr="008B7530">
        <w:tc>
          <w:tcPr>
            <w:tcW w:w="1526" w:type="dxa"/>
            <w:tcBorders>
              <w:top w:val="single" w:sz="4" w:space="0" w:color="000000"/>
              <w:left w:val="single" w:sz="4" w:space="0" w:color="000000"/>
              <w:bottom w:val="single" w:sz="4" w:space="0" w:color="000000"/>
              <w:right w:val="single" w:sz="4" w:space="0" w:color="000000"/>
            </w:tcBorders>
          </w:tcPr>
          <w:p w:rsidR="008B7530" w:rsidRDefault="008B7530"/>
        </w:tc>
        <w:tc>
          <w:tcPr>
            <w:tcW w:w="4678" w:type="dxa"/>
            <w:tcBorders>
              <w:top w:val="single" w:sz="4" w:space="0" w:color="000000"/>
              <w:left w:val="single" w:sz="4" w:space="0" w:color="000000"/>
              <w:bottom w:val="single" w:sz="4" w:space="0" w:color="000000"/>
              <w:right w:val="single" w:sz="4" w:space="0" w:color="000000"/>
            </w:tcBorders>
          </w:tcPr>
          <w:p w:rsidR="008B7530" w:rsidRDefault="008B7530">
            <w:pPr>
              <w:jc w:val="both"/>
              <w:rPr>
                <w:rFonts w:ascii="Times New Roman" w:eastAsia="Times New Roman" w:hAnsi="Times New Roman" w:cs="Times New Roman"/>
                <w:sz w:val="28"/>
                <w:lang w:val="kk-KZ" w:eastAsia="ru-RU"/>
              </w:rPr>
            </w:pPr>
            <w:r>
              <w:rPr>
                <w:rFonts w:ascii="Times New Roman" w:eastAsia="Times New Roman" w:hAnsi="Times New Roman" w:cs="Times New Roman"/>
                <w:sz w:val="28"/>
                <w:szCs w:val="28"/>
                <w:lang w:val="kk-KZ" w:eastAsia="ru-RU"/>
              </w:rPr>
              <w:t xml:space="preserve">      25. Сот жюриінің төрағасы нақты материалдар бойынша баяндамашыны және материалдарды қарау күнін белгілейді.</w:t>
            </w:r>
          </w:p>
          <w:p w:rsidR="008B7530" w:rsidRDefault="008B7530">
            <w:pPr>
              <w:jc w:val="both"/>
              <w:rPr>
                <w:rFonts w:ascii="Times New Roman" w:eastAsia="Times New Roman" w:hAnsi="Times New Roman" w:cs="Times New Roman"/>
                <w:sz w:val="28"/>
                <w:lang w:val="kk-KZ" w:eastAsia="ru-RU"/>
              </w:rPr>
            </w:pPr>
            <w:r>
              <w:rPr>
                <w:rFonts w:ascii="Times New Roman" w:eastAsia="Times New Roman" w:hAnsi="Times New Roman" w:cs="Times New Roman"/>
                <w:sz w:val="28"/>
                <w:szCs w:val="28"/>
                <w:lang w:val="kk-KZ" w:eastAsia="ru-RU"/>
              </w:rPr>
              <w:t xml:space="preserve">      Судьяның кәсіби қызметін бағалауды жүргізу басталғанға дейін Сот жюриінің біліктілік комиссиясы қажет болған кезде қосымша тексеру жүргізуі мүмкін, оны Сот жюриінің төрағасы біліктілік комиссиясы мүшелерінің біріне тапсырады, қосымша құжаттар мен материалдар, оның ішінде қаралуы кезінде заң бұзуға жол берілген сот істері сұратылады.</w:t>
            </w:r>
          </w:p>
          <w:p w:rsidR="008B7530" w:rsidRPr="008B7530" w:rsidRDefault="008B7530">
            <w:pPr>
              <w:jc w:val="both"/>
              <w:rPr>
                <w:rStyle w:val="s1"/>
                <w:b w:val="0"/>
                <w:color w:val="auto"/>
                <w:sz w:val="28"/>
                <w:lang w:val="kk-KZ"/>
              </w:rPr>
            </w:pPr>
            <w:r>
              <w:rPr>
                <w:rFonts w:ascii="Times New Roman" w:hAnsi="Times New Roman" w:cs="Times New Roman"/>
                <w:sz w:val="28"/>
                <w:szCs w:val="28"/>
                <w:lang w:val="kk-KZ"/>
              </w:rPr>
              <w:t xml:space="preserve">    </w:t>
            </w:r>
          </w:p>
          <w:p w:rsidR="008B7530" w:rsidRDefault="008B7530">
            <w:pPr>
              <w:jc w:val="both"/>
              <w:rPr>
                <w:rStyle w:val="s1"/>
                <w:b w:val="0"/>
                <w:color w:val="auto"/>
                <w:sz w:val="28"/>
                <w:lang w:val="kk-KZ"/>
              </w:rPr>
            </w:pPr>
          </w:p>
        </w:tc>
        <w:tc>
          <w:tcPr>
            <w:tcW w:w="5103" w:type="dxa"/>
            <w:tcBorders>
              <w:top w:val="single" w:sz="4" w:space="0" w:color="000000"/>
              <w:left w:val="single" w:sz="4" w:space="0" w:color="000000"/>
              <w:bottom w:val="single" w:sz="4" w:space="0" w:color="000000"/>
              <w:right w:val="single" w:sz="4" w:space="0" w:color="000000"/>
            </w:tcBorders>
          </w:tcPr>
          <w:p w:rsidR="008B7530" w:rsidRDefault="008B7530">
            <w:pPr>
              <w:jc w:val="both"/>
              <w:rPr>
                <w:rFonts w:ascii="Times New Roman" w:eastAsia="Times New Roman" w:hAnsi="Times New Roman" w:cs="Times New Roman"/>
                <w:sz w:val="28"/>
                <w:lang w:val="kk-KZ" w:eastAsia="ru-RU"/>
              </w:rPr>
            </w:pPr>
            <w:r>
              <w:rPr>
                <w:rFonts w:ascii="Times New Roman" w:eastAsia="Times New Roman" w:hAnsi="Times New Roman" w:cs="Times New Roman"/>
                <w:sz w:val="28"/>
                <w:szCs w:val="28"/>
                <w:lang w:val="kk-KZ" w:eastAsia="ru-RU"/>
              </w:rPr>
              <w:t xml:space="preserve">     25. Сот жюриінің төрағасы нақты материалдар бойынша баяндамашыны және материалдарды қарау күнін белгілейді.</w:t>
            </w:r>
          </w:p>
          <w:p w:rsidR="008B7530" w:rsidRDefault="008B7530">
            <w:pPr>
              <w:jc w:val="both"/>
              <w:rPr>
                <w:rFonts w:ascii="Times New Roman" w:eastAsia="Times New Roman" w:hAnsi="Times New Roman" w:cs="Times New Roman"/>
                <w:sz w:val="28"/>
                <w:lang w:val="kk-KZ" w:eastAsia="ru-RU"/>
              </w:rPr>
            </w:pPr>
            <w:r>
              <w:rPr>
                <w:rFonts w:ascii="Times New Roman" w:eastAsia="Times New Roman" w:hAnsi="Times New Roman" w:cs="Times New Roman"/>
                <w:sz w:val="28"/>
                <w:szCs w:val="28"/>
                <w:lang w:val="kk-KZ" w:eastAsia="ru-RU"/>
              </w:rPr>
              <w:t xml:space="preserve">     Судьяның кәсіби қызметін бағалауды жүргізу басталғанға дейін Сот жюриінің біліктілік комиссиясы қажет болған кезде қосымша тексеру жүргізуі мүмкін, оны Сот жюриінің төрағасы біліктілік комиссиясы мүшелерінің біріне тапсырады, қосымша құжаттар мен материалдар, оның ішінде қаралуы кезінде заң бұзуға жол берілген сот істері, </w:t>
            </w:r>
            <w:r>
              <w:rPr>
                <w:rFonts w:ascii="Times New Roman" w:eastAsia="Times New Roman" w:hAnsi="Times New Roman" w:cs="Times New Roman"/>
                <w:b/>
                <w:sz w:val="28"/>
                <w:szCs w:val="28"/>
                <w:lang w:val="kk-KZ" w:eastAsia="ru-RU"/>
              </w:rPr>
              <w:t xml:space="preserve">сот отырысына қатысушылардың судьяның жұмысын бағалауы бойынша  талдау нәтижесі </w:t>
            </w:r>
            <w:r>
              <w:rPr>
                <w:rFonts w:ascii="Times New Roman" w:eastAsia="Times New Roman" w:hAnsi="Times New Roman" w:cs="Times New Roman"/>
                <w:sz w:val="28"/>
                <w:szCs w:val="28"/>
                <w:lang w:val="kk-KZ" w:eastAsia="ru-RU"/>
              </w:rPr>
              <w:t xml:space="preserve"> сұратылады.</w:t>
            </w:r>
          </w:p>
          <w:p w:rsidR="008B7530" w:rsidRDefault="008B7530">
            <w:pPr>
              <w:jc w:val="both"/>
              <w:rPr>
                <w:rFonts w:ascii="Times New Roman" w:eastAsia="Times New Roman" w:hAnsi="Times New Roman" w:cs="Times New Roman"/>
                <w:sz w:val="28"/>
                <w:lang w:val="kk-KZ" w:eastAsia="ru-RU"/>
              </w:rPr>
            </w:pPr>
          </w:p>
        </w:tc>
        <w:tc>
          <w:tcPr>
            <w:tcW w:w="3685" w:type="dxa"/>
            <w:tcBorders>
              <w:top w:val="single" w:sz="4" w:space="0" w:color="000000"/>
              <w:left w:val="single" w:sz="4" w:space="0" w:color="000000"/>
              <w:bottom w:val="single" w:sz="4" w:space="0" w:color="000000"/>
              <w:right w:val="single" w:sz="4" w:space="0" w:color="000000"/>
            </w:tcBorders>
            <w:hideMark/>
          </w:tcPr>
          <w:p w:rsidR="008B7530" w:rsidRDefault="008B7530">
            <w:pPr>
              <w:jc w:val="center"/>
              <w:rPr>
                <w:rFonts w:ascii="Times New Roman" w:hAnsi="Times New Roman" w:cs="Times New Roman"/>
                <w:sz w:val="28"/>
                <w:lang w:val="kk-KZ"/>
              </w:rPr>
            </w:pPr>
            <w:r>
              <w:rPr>
                <w:rFonts w:ascii="Times New Roman" w:hAnsi="Times New Roman" w:cs="Times New Roman"/>
                <w:sz w:val="28"/>
                <w:szCs w:val="28"/>
                <w:lang w:val="kk-KZ"/>
              </w:rPr>
              <w:t xml:space="preserve">Қазақстан Республикасының Президенті Н.Ә.Назарбаевтың  судьялардың VII съезінде </w:t>
            </w:r>
          </w:p>
          <w:p w:rsidR="008B7530" w:rsidRDefault="008B7530">
            <w:pPr>
              <w:jc w:val="center"/>
              <w:rPr>
                <w:rFonts w:ascii="Times New Roman" w:hAnsi="Times New Roman" w:cs="Times New Roman"/>
                <w:sz w:val="28"/>
                <w:lang w:val="kk-KZ"/>
              </w:rPr>
            </w:pPr>
            <w:r>
              <w:rPr>
                <w:rFonts w:ascii="Times New Roman" w:hAnsi="Times New Roman"/>
                <w:sz w:val="28"/>
                <w:szCs w:val="28"/>
                <w:lang w:val="kk-KZ"/>
              </w:rPr>
              <w:t xml:space="preserve">судьялардың жұмысына қоғамдық бақылауды күшейту, оның ішінде сот әділдігін жүзеге асыру мәселесіне араласуды қоспағанда, азаматтардың судьялардың іс-әрекетіне келтірген өтініштерін қарауда Сот жюриінің жұмысын жетілдіруге іс-шаралар қабылдау </w:t>
            </w:r>
            <w:r>
              <w:rPr>
                <w:rFonts w:ascii="Times New Roman" w:hAnsi="Times New Roman" w:cs="Times New Roman"/>
                <w:sz w:val="28"/>
                <w:szCs w:val="28"/>
                <w:lang w:val="kk-KZ"/>
              </w:rPr>
              <w:t xml:space="preserve"> тапсырмаларының шеңберінде</w:t>
            </w:r>
            <w:r>
              <w:rPr>
                <w:rFonts w:ascii="Times New Roman" w:hAnsi="Times New Roman"/>
                <w:sz w:val="28"/>
                <w:szCs w:val="28"/>
                <w:lang w:val="kk-KZ"/>
              </w:rPr>
              <w:t>.</w:t>
            </w:r>
          </w:p>
        </w:tc>
      </w:tr>
      <w:tr w:rsidR="008B7530" w:rsidRPr="008B7530" w:rsidTr="008B7530">
        <w:tc>
          <w:tcPr>
            <w:tcW w:w="1526" w:type="dxa"/>
            <w:tcBorders>
              <w:top w:val="single" w:sz="4" w:space="0" w:color="000000"/>
              <w:left w:val="single" w:sz="4" w:space="0" w:color="000000"/>
              <w:bottom w:val="single" w:sz="4" w:space="0" w:color="000000"/>
              <w:right w:val="single" w:sz="4" w:space="0" w:color="000000"/>
            </w:tcBorders>
          </w:tcPr>
          <w:p w:rsidR="008B7530" w:rsidRDefault="008B7530">
            <w:pPr>
              <w:rPr>
                <w:lang w:val="kk-KZ"/>
              </w:rPr>
            </w:pPr>
          </w:p>
        </w:tc>
        <w:tc>
          <w:tcPr>
            <w:tcW w:w="4678" w:type="dxa"/>
            <w:tcBorders>
              <w:top w:val="single" w:sz="4" w:space="0" w:color="000000"/>
              <w:left w:val="single" w:sz="4" w:space="0" w:color="000000"/>
              <w:bottom w:val="single" w:sz="4" w:space="0" w:color="000000"/>
              <w:right w:val="single" w:sz="4" w:space="0" w:color="000000"/>
            </w:tcBorders>
            <w:hideMark/>
          </w:tcPr>
          <w:p w:rsidR="008B7530" w:rsidRDefault="008B7530">
            <w:pPr>
              <w:jc w:val="both"/>
              <w:rPr>
                <w:rFonts w:ascii="Times New Roman" w:hAnsi="Times New Roman" w:cs="Times New Roman"/>
                <w:sz w:val="28"/>
                <w:lang w:val="kk-KZ"/>
              </w:rPr>
            </w:pPr>
            <w:r>
              <w:rPr>
                <w:rFonts w:ascii="Times New Roman" w:hAnsi="Times New Roman" w:cs="Times New Roman"/>
                <w:sz w:val="28"/>
                <w:szCs w:val="28"/>
                <w:lang w:val="kk-KZ"/>
              </w:rPr>
              <w:t xml:space="preserve">   30. Сот жюриінің біліктілік комиссиясы жұмыс істеп жүрген судьялардың біліктілігін бағалау туралы материалдарды қарау нәтижелері бойынша мынадай шешімдердің бірін шығарады:</w:t>
            </w:r>
          </w:p>
          <w:p w:rsidR="008B7530" w:rsidRDefault="008B7530">
            <w:pPr>
              <w:jc w:val="both"/>
              <w:rPr>
                <w:rFonts w:ascii="Times New Roman" w:hAnsi="Times New Roman" w:cs="Times New Roman"/>
                <w:sz w:val="28"/>
                <w:lang w:val="kk-KZ"/>
              </w:rPr>
            </w:pPr>
            <w:r>
              <w:rPr>
                <w:rFonts w:ascii="Times New Roman" w:hAnsi="Times New Roman" w:cs="Times New Roman"/>
                <w:sz w:val="28"/>
                <w:szCs w:val="28"/>
                <w:lang w:val="kk-KZ"/>
              </w:rPr>
              <w:t>  1) атқаратын лауазымына сай деп тану;</w:t>
            </w:r>
            <w:r>
              <w:rPr>
                <w:rFonts w:ascii="Times New Roman" w:hAnsi="Times New Roman" w:cs="Times New Roman"/>
                <w:sz w:val="28"/>
                <w:szCs w:val="28"/>
                <w:lang w:val="kk-KZ"/>
              </w:rPr>
              <w:br/>
              <w:t>  2) жоғары тұрған сатыдағы судья лауазымына тағайындауға ұсыным жасау;</w:t>
            </w:r>
            <w:r>
              <w:rPr>
                <w:rFonts w:ascii="Times New Roman" w:hAnsi="Times New Roman" w:cs="Times New Roman"/>
                <w:sz w:val="28"/>
                <w:szCs w:val="28"/>
                <w:lang w:val="kk-KZ"/>
              </w:rPr>
              <w:br/>
              <w:t>  3) жоғары тұрған лауазымға (жоғары тұрған сот сатысына) кадр резервіне қоюға ұсыным жасау;</w:t>
            </w:r>
          </w:p>
          <w:p w:rsidR="008B7530" w:rsidRDefault="008B7530">
            <w:pPr>
              <w:jc w:val="both"/>
              <w:rPr>
                <w:rFonts w:ascii="Times New Roman" w:hAnsi="Times New Roman" w:cs="Times New Roman"/>
                <w:sz w:val="28"/>
                <w:lang w:val="kk-KZ"/>
              </w:rPr>
            </w:pPr>
            <w:r>
              <w:rPr>
                <w:rFonts w:ascii="Times New Roman" w:hAnsi="Times New Roman" w:cs="Times New Roman"/>
                <w:sz w:val="28"/>
                <w:szCs w:val="28"/>
                <w:lang w:val="kk-KZ"/>
              </w:rPr>
              <w:t xml:space="preserve"> 4) </w:t>
            </w:r>
            <w:r>
              <w:rPr>
                <w:rFonts w:ascii="Times New Roman" w:hAnsi="Times New Roman" w:cs="Times New Roman"/>
                <w:b/>
                <w:sz w:val="28"/>
                <w:szCs w:val="28"/>
                <w:lang w:val="kk-KZ"/>
              </w:rPr>
              <w:t>басқа сотқа, басқа мамандануға ауыстыруға ұсыным жасау</w:t>
            </w:r>
            <w:r>
              <w:rPr>
                <w:rFonts w:ascii="Times New Roman" w:hAnsi="Times New Roman" w:cs="Times New Roman"/>
                <w:sz w:val="28"/>
                <w:szCs w:val="28"/>
                <w:lang w:val="kk-KZ"/>
              </w:rPr>
              <w:t>;</w:t>
            </w:r>
          </w:p>
          <w:p w:rsidR="008B7530" w:rsidRDefault="008B7530">
            <w:pPr>
              <w:jc w:val="both"/>
              <w:rPr>
                <w:rFonts w:ascii="Times New Roman" w:hAnsi="Times New Roman" w:cs="Times New Roman"/>
                <w:sz w:val="28"/>
                <w:lang w:val="kk-KZ"/>
              </w:rPr>
            </w:pPr>
            <w:r>
              <w:rPr>
                <w:rFonts w:ascii="Times New Roman" w:hAnsi="Times New Roman" w:cs="Times New Roman"/>
                <w:sz w:val="28"/>
                <w:szCs w:val="28"/>
                <w:lang w:val="kk-KZ"/>
              </w:rPr>
              <w:t>  5) кәсіби жарамсыздығына орай атқаратын лауазымына сай келмейді деп тану.</w:t>
            </w:r>
          </w:p>
          <w:p w:rsidR="008B7530" w:rsidRDefault="008B7530">
            <w:pPr>
              <w:jc w:val="both"/>
              <w:rPr>
                <w:rFonts w:ascii="Times New Roman" w:hAnsi="Times New Roman" w:cs="Times New Roman"/>
                <w:sz w:val="28"/>
                <w:lang w:val="kk-KZ"/>
              </w:rPr>
            </w:pPr>
            <w:r>
              <w:rPr>
                <w:rFonts w:ascii="Times New Roman" w:hAnsi="Times New Roman" w:cs="Times New Roman"/>
                <w:sz w:val="28"/>
                <w:szCs w:val="28"/>
                <w:lang w:val="kk-KZ"/>
              </w:rPr>
              <w:t xml:space="preserve">   Біліктілік комиссиясының осы тармақтың 2) - </w:t>
            </w:r>
            <w:r>
              <w:rPr>
                <w:rFonts w:ascii="Times New Roman" w:hAnsi="Times New Roman" w:cs="Times New Roman"/>
                <w:b/>
                <w:sz w:val="28"/>
                <w:szCs w:val="28"/>
                <w:lang w:val="kk-KZ"/>
              </w:rPr>
              <w:t>4)</w:t>
            </w:r>
            <w:r>
              <w:rPr>
                <w:rFonts w:ascii="Times New Roman" w:hAnsi="Times New Roman" w:cs="Times New Roman"/>
                <w:sz w:val="28"/>
                <w:szCs w:val="28"/>
                <w:lang w:val="kk-KZ"/>
              </w:rPr>
              <w:t xml:space="preserve"> тармақшаларында көзделген шешімдері ұсынымдық сипатта болады.</w:t>
            </w:r>
          </w:p>
        </w:tc>
        <w:tc>
          <w:tcPr>
            <w:tcW w:w="5103" w:type="dxa"/>
            <w:tcBorders>
              <w:top w:val="single" w:sz="4" w:space="0" w:color="000000"/>
              <w:left w:val="single" w:sz="4" w:space="0" w:color="000000"/>
              <w:bottom w:val="single" w:sz="4" w:space="0" w:color="000000"/>
              <w:right w:val="single" w:sz="4" w:space="0" w:color="000000"/>
            </w:tcBorders>
          </w:tcPr>
          <w:p w:rsidR="008B7530" w:rsidRDefault="008B7530">
            <w:pPr>
              <w:pStyle w:val="a3"/>
              <w:spacing w:before="0" w:beforeAutospacing="0" w:after="0" w:afterAutospacing="0"/>
              <w:ind w:firstLine="33"/>
              <w:contextualSpacing/>
              <w:jc w:val="both"/>
              <w:rPr>
                <w:sz w:val="28"/>
                <w:lang w:val="kk-KZ"/>
              </w:rPr>
            </w:pPr>
            <w:r>
              <w:rPr>
                <w:sz w:val="28"/>
                <w:szCs w:val="28"/>
                <w:lang w:val="kk-KZ"/>
              </w:rPr>
              <w:t xml:space="preserve">   30. Сот жюриінің біліктілік комиссиясы жұмыс істеп жүрген судьялардың біліктілігін бағалау туралы материалдарды қарау нәтижелері бойынша мынадай шешімдердің бірін шығарады:</w:t>
            </w:r>
            <w:r>
              <w:rPr>
                <w:sz w:val="28"/>
                <w:szCs w:val="28"/>
                <w:lang w:val="kk-KZ"/>
              </w:rPr>
              <w:br/>
              <w:t>   1) атқаратын лауазымына сай деп тану;</w:t>
            </w:r>
          </w:p>
          <w:p w:rsidR="008B7530" w:rsidRDefault="008B7530">
            <w:pPr>
              <w:pStyle w:val="a3"/>
              <w:spacing w:before="0" w:beforeAutospacing="0" w:after="0" w:afterAutospacing="0"/>
              <w:ind w:firstLine="33"/>
              <w:contextualSpacing/>
              <w:jc w:val="both"/>
              <w:rPr>
                <w:sz w:val="28"/>
                <w:lang w:val="kk-KZ"/>
              </w:rPr>
            </w:pPr>
            <w:r>
              <w:rPr>
                <w:sz w:val="28"/>
                <w:szCs w:val="28"/>
                <w:lang w:val="kk-KZ"/>
              </w:rPr>
              <w:t xml:space="preserve">   2) жоғары тұрған сатыдағы судья, </w:t>
            </w:r>
            <w:r>
              <w:rPr>
                <w:b/>
                <w:sz w:val="28"/>
                <w:szCs w:val="28"/>
                <w:lang w:val="kk-KZ"/>
              </w:rPr>
              <w:t>сот төрағасы, сот алқасының төрағасы лауазымына</w:t>
            </w:r>
            <w:r>
              <w:rPr>
                <w:sz w:val="28"/>
                <w:szCs w:val="28"/>
                <w:lang w:val="kk-KZ"/>
              </w:rPr>
              <w:t xml:space="preserve"> тағайындауға ұсыным жасау;</w:t>
            </w:r>
          </w:p>
          <w:p w:rsidR="008B7530" w:rsidRPr="008B7530" w:rsidRDefault="008B7530">
            <w:pPr>
              <w:pStyle w:val="a3"/>
              <w:spacing w:before="0" w:beforeAutospacing="0" w:after="0" w:afterAutospacing="0"/>
              <w:ind w:firstLine="33"/>
              <w:contextualSpacing/>
              <w:jc w:val="both"/>
              <w:rPr>
                <w:sz w:val="28"/>
                <w:lang w:val="kk-KZ"/>
              </w:rPr>
            </w:pPr>
            <w:r>
              <w:rPr>
                <w:sz w:val="28"/>
                <w:szCs w:val="28"/>
                <w:lang w:val="kk-KZ"/>
              </w:rPr>
              <w:t>   3) жоғары тұрған лауазымға (жоғары тұрған сот сатысына) кадр резервіне қоюға ұсыным жасау;</w:t>
            </w:r>
          </w:p>
          <w:p w:rsidR="008B7530" w:rsidRDefault="008B7530">
            <w:pPr>
              <w:rPr>
                <w:rFonts w:ascii="Times New Roman" w:hAnsi="Times New Roman" w:cs="Times New Roman"/>
                <w:sz w:val="28"/>
                <w:lang w:val="kk-KZ"/>
              </w:rPr>
            </w:pPr>
            <w:r>
              <w:rPr>
                <w:sz w:val="28"/>
                <w:szCs w:val="28"/>
                <w:lang w:val="kk-KZ"/>
              </w:rPr>
              <w:t xml:space="preserve"> </w:t>
            </w:r>
            <w:r>
              <w:rPr>
                <w:rFonts w:ascii="Times New Roman" w:hAnsi="Times New Roman" w:cs="Times New Roman"/>
                <w:sz w:val="28"/>
                <w:szCs w:val="28"/>
                <w:lang w:val="kk-KZ"/>
              </w:rPr>
              <w:t xml:space="preserve">  4) </w:t>
            </w:r>
            <w:r>
              <w:rPr>
                <w:rFonts w:ascii="Times New Roman" w:hAnsi="Times New Roman" w:cs="Times New Roman"/>
                <w:b/>
                <w:sz w:val="28"/>
                <w:szCs w:val="28"/>
                <w:lang w:val="kk-KZ"/>
              </w:rPr>
              <w:t>басқа сотқа, басқа мамандануға ауыстыру туралы</w:t>
            </w:r>
            <w:r>
              <w:rPr>
                <w:rFonts w:ascii="Times New Roman" w:hAnsi="Times New Roman" w:cs="Times New Roman"/>
                <w:sz w:val="28"/>
                <w:szCs w:val="28"/>
                <w:lang w:val="kk-KZ"/>
              </w:rPr>
              <w:t>;</w:t>
            </w:r>
            <w:r>
              <w:rPr>
                <w:rFonts w:ascii="Times New Roman" w:hAnsi="Times New Roman" w:cs="Times New Roman"/>
                <w:sz w:val="28"/>
                <w:szCs w:val="28"/>
                <w:lang w:val="kk-KZ"/>
              </w:rPr>
              <w:br/>
              <w:t>   5) кәсіби жарамсыздығына орай атқаратын лауазымына сай келмейді деп тану;</w:t>
            </w:r>
          </w:p>
          <w:p w:rsidR="008B7530" w:rsidRDefault="008B7530">
            <w:pPr>
              <w:jc w:val="both"/>
              <w:rPr>
                <w:rFonts w:ascii="Times New Roman" w:hAnsi="Times New Roman" w:cs="Times New Roman"/>
                <w:b/>
                <w:sz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6) жоғары тұрған сатыдағы судья, сот төрағасы, сот алқасының төрағасы лауазымына тағайындауға ұсыным жасаудан бас тарту.</w:t>
            </w:r>
            <w:r>
              <w:rPr>
                <w:rFonts w:ascii="Times New Roman" w:hAnsi="Times New Roman" w:cs="Times New Roman"/>
                <w:sz w:val="28"/>
                <w:szCs w:val="28"/>
                <w:lang w:val="kk-KZ"/>
              </w:rPr>
              <w:t xml:space="preserve"> </w:t>
            </w:r>
            <w:r>
              <w:rPr>
                <w:rFonts w:ascii="Times New Roman" w:hAnsi="Times New Roman" w:cs="Times New Roman"/>
                <w:sz w:val="28"/>
                <w:szCs w:val="28"/>
                <w:lang w:val="kk-KZ"/>
              </w:rPr>
              <w:br/>
            </w:r>
            <w:r>
              <w:rPr>
                <w:rFonts w:ascii="Times New Roman" w:hAnsi="Times New Roman" w:cs="Times New Roman"/>
                <w:b/>
                <w:sz w:val="28"/>
                <w:szCs w:val="28"/>
                <w:lang w:val="kk-KZ"/>
              </w:rPr>
              <w:t xml:space="preserve">    Сот жюриі</w:t>
            </w:r>
            <w:r>
              <w:rPr>
                <w:rFonts w:ascii="Times New Roman" w:hAnsi="Times New Roman" w:cs="Times New Roman"/>
                <w:sz w:val="28"/>
                <w:szCs w:val="28"/>
                <w:lang w:val="kk-KZ"/>
              </w:rPr>
              <w:t xml:space="preserve"> біліктілік комиссиясының осы тармақтың 2), </w:t>
            </w:r>
            <w:r>
              <w:rPr>
                <w:rFonts w:ascii="Times New Roman" w:hAnsi="Times New Roman" w:cs="Times New Roman"/>
                <w:b/>
                <w:sz w:val="28"/>
                <w:szCs w:val="28"/>
                <w:lang w:val="kk-KZ"/>
              </w:rPr>
              <w:t>3), 6)</w:t>
            </w:r>
            <w:r>
              <w:rPr>
                <w:rFonts w:ascii="Times New Roman" w:hAnsi="Times New Roman" w:cs="Times New Roman"/>
                <w:sz w:val="28"/>
                <w:szCs w:val="28"/>
                <w:lang w:val="kk-KZ"/>
              </w:rPr>
              <w:t xml:space="preserve"> тармақшаларында көзделген шешімдері </w:t>
            </w:r>
            <w:r>
              <w:rPr>
                <w:rFonts w:ascii="Times New Roman" w:hAnsi="Times New Roman" w:cs="Times New Roman"/>
                <w:sz w:val="28"/>
                <w:szCs w:val="28"/>
                <w:lang w:val="kk-KZ"/>
              </w:rPr>
              <w:lastRenderedPageBreak/>
              <w:t>ұсынымдық сипатта болады.</w:t>
            </w:r>
          </w:p>
          <w:p w:rsidR="008B7530" w:rsidRDefault="008B7530">
            <w:pPr>
              <w:pStyle w:val="a3"/>
              <w:spacing w:before="0" w:beforeAutospacing="0" w:after="0" w:afterAutospacing="0"/>
              <w:ind w:firstLine="33"/>
              <w:contextualSpacing/>
              <w:jc w:val="both"/>
              <w:rPr>
                <w:sz w:val="28"/>
                <w:lang w:val="kk-KZ"/>
              </w:rPr>
            </w:pPr>
          </w:p>
        </w:tc>
        <w:tc>
          <w:tcPr>
            <w:tcW w:w="3685" w:type="dxa"/>
            <w:tcBorders>
              <w:top w:val="single" w:sz="4" w:space="0" w:color="000000"/>
              <w:left w:val="single" w:sz="4" w:space="0" w:color="000000"/>
              <w:bottom w:val="single" w:sz="4" w:space="0" w:color="000000"/>
              <w:right w:val="single" w:sz="4" w:space="0" w:color="000000"/>
            </w:tcBorders>
            <w:hideMark/>
          </w:tcPr>
          <w:p w:rsidR="008B7530" w:rsidRDefault="008B7530">
            <w:pPr>
              <w:jc w:val="center"/>
              <w:rPr>
                <w:rFonts w:ascii="Times New Roman" w:eastAsia="Times New Roman" w:hAnsi="Times New Roman" w:cs="Times New Roman"/>
                <w:sz w:val="28"/>
                <w:lang w:val="kk-KZ" w:eastAsia="ru-RU"/>
              </w:rPr>
            </w:pPr>
            <w:r>
              <w:rPr>
                <w:rFonts w:ascii="Times New Roman" w:eastAsia="Times New Roman" w:hAnsi="Times New Roman" w:cs="Times New Roman"/>
                <w:sz w:val="28"/>
                <w:szCs w:val="28"/>
                <w:lang w:val="kk-KZ" w:eastAsia="ru-RU"/>
              </w:rPr>
              <w:lastRenderedPageBreak/>
              <w:t>13 наурыз 2017 жылғы «Қазақстан Республикасының кейбір конституциялық заңдарына өзгерістер енгізу туралы» Қазақстан Республикасының Конституциялық заңына сәйкестендіру мақсатында.</w:t>
            </w:r>
          </w:p>
        </w:tc>
      </w:tr>
      <w:tr w:rsidR="008B7530" w:rsidRPr="008B7530" w:rsidTr="008B7530">
        <w:tc>
          <w:tcPr>
            <w:tcW w:w="1526" w:type="dxa"/>
            <w:tcBorders>
              <w:top w:val="single" w:sz="4" w:space="0" w:color="000000"/>
              <w:left w:val="single" w:sz="4" w:space="0" w:color="000000"/>
              <w:bottom w:val="single" w:sz="4" w:space="0" w:color="000000"/>
              <w:right w:val="single" w:sz="4" w:space="0" w:color="000000"/>
            </w:tcBorders>
          </w:tcPr>
          <w:p w:rsidR="008B7530" w:rsidRDefault="008B7530">
            <w:pPr>
              <w:rPr>
                <w:rFonts w:ascii="Times New Roman" w:eastAsia="Times New Roman" w:hAnsi="Times New Roman" w:cs="Times New Roman"/>
                <w:sz w:val="28"/>
                <w:lang w:val="kk-KZ" w:eastAsia="ru-RU"/>
              </w:rPr>
            </w:pPr>
          </w:p>
        </w:tc>
        <w:tc>
          <w:tcPr>
            <w:tcW w:w="4678" w:type="dxa"/>
            <w:tcBorders>
              <w:top w:val="single" w:sz="4" w:space="0" w:color="000000"/>
              <w:left w:val="single" w:sz="4" w:space="0" w:color="000000"/>
              <w:bottom w:val="single" w:sz="4" w:space="0" w:color="000000"/>
              <w:right w:val="single" w:sz="4" w:space="0" w:color="000000"/>
            </w:tcBorders>
            <w:hideMark/>
          </w:tcPr>
          <w:p w:rsidR="008B7530" w:rsidRDefault="008B7530">
            <w:pPr>
              <w:ind w:firstLine="317"/>
              <w:jc w:val="both"/>
              <w:rPr>
                <w:rFonts w:ascii="Times New Roman" w:hAnsi="Times New Roman" w:cs="Times New Roman"/>
                <w:b/>
                <w:sz w:val="28"/>
                <w:lang w:val="kk-KZ"/>
              </w:rPr>
            </w:pPr>
            <w:r>
              <w:rPr>
                <w:rFonts w:ascii="Times New Roman" w:hAnsi="Times New Roman" w:cs="Times New Roman"/>
                <w:b/>
                <w:sz w:val="28"/>
                <w:szCs w:val="28"/>
                <w:lang w:val="kk-KZ"/>
              </w:rPr>
              <w:t xml:space="preserve">31. </w:t>
            </w:r>
            <w:r>
              <w:rPr>
                <w:rFonts w:ascii="Times New Roman" w:hAnsi="Times New Roman" w:cs="Times New Roman"/>
                <w:sz w:val="28"/>
                <w:szCs w:val="28"/>
                <w:lang w:val="kk-KZ"/>
              </w:rPr>
              <w:t>Судьяны кәсіби жарамсыздығына орай атқаратын лауазымына сай келмейді деп тану туралы</w:t>
            </w:r>
            <w:r>
              <w:rPr>
                <w:rFonts w:ascii="Times New Roman" w:hAnsi="Times New Roman" w:cs="Times New Roman"/>
                <w:b/>
                <w:sz w:val="28"/>
                <w:szCs w:val="28"/>
                <w:lang w:val="kk-KZ"/>
              </w:rPr>
              <w:t xml:space="preserve"> шешім кәсіби қызметін мерзімді бағалау кезінде теріс нәтиже алған судьяға қатысты қолданылмайды.</w:t>
            </w:r>
          </w:p>
          <w:p w:rsidR="008B7530" w:rsidRDefault="008B7530">
            <w:pPr>
              <w:ind w:firstLine="317"/>
              <w:jc w:val="both"/>
              <w:rPr>
                <w:rFonts w:ascii="Times New Roman" w:hAnsi="Times New Roman" w:cs="Times New Roman"/>
                <w:b/>
                <w:sz w:val="28"/>
                <w:lang w:val="kk-KZ"/>
              </w:rPr>
            </w:pPr>
            <w:r>
              <w:rPr>
                <w:rFonts w:ascii="Times New Roman" w:hAnsi="Times New Roman" w:cs="Times New Roman"/>
                <w:b/>
                <w:sz w:val="28"/>
                <w:szCs w:val="28"/>
                <w:lang w:val="kk-KZ"/>
              </w:rPr>
              <w:t>Бұл жағдайда Сот жюриінің біліктілік комиссиясы судьяның біліктілігін арттыру және бір жыл өткеннен кейін кәсіби қызметіне қайта бағалау жүргізу туралы шешім шығарады.</w:t>
            </w:r>
          </w:p>
          <w:p w:rsidR="008B7530" w:rsidRDefault="008B7530">
            <w:pPr>
              <w:ind w:firstLine="317"/>
              <w:jc w:val="both"/>
              <w:rPr>
                <w:rFonts w:ascii="Times New Roman" w:hAnsi="Times New Roman" w:cs="Times New Roman"/>
                <w:b/>
                <w:sz w:val="28"/>
                <w:lang w:val="kk-KZ"/>
              </w:rPr>
            </w:pPr>
            <w:r>
              <w:rPr>
                <w:rFonts w:ascii="Times New Roman" w:hAnsi="Times New Roman" w:cs="Times New Roman"/>
                <w:b/>
                <w:sz w:val="28"/>
                <w:szCs w:val="28"/>
                <w:lang w:val="kk-KZ"/>
              </w:rPr>
              <w:t xml:space="preserve">Судьяның </w:t>
            </w:r>
            <w:r>
              <w:rPr>
                <w:rFonts w:ascii="Times New Roman" w:hAnsi="Times New Roman" w:cs="Times New Roman"/>
                <w:sz w:val="28"/>
                <w:szCs w:val="28"/>
                <w:lang w:val="kk-KZ"/>
              </w:rPr>
              <w:t>кәсіби қызметін қайталап мерзімді бағалаудың нәтижелері</w:t>
            </w:r>
            <w:r>
              <w:rPr>
                <w:rFonts w:ascii="Times New Roman" w:hAnsi="Times New Roman" w:cs="Times New Roman"/>
                <w:b/>
                <w:sz w:val="28"/>
                <w:szCs w:val="28"/>
                <w:lang w:val="kk-KZ"/>
              </w:rPr>
              <w:t xml:space="preserve"> теріс болған жағдайда, Сот жюриінің біліктілік комиссиясы судьяны кәсіби жарамсыздығына орай атқаратын лауазымына сай келмейді деп тану туралы шешім шығарады.</w:t>
            </w:r>
          </w:p>
          <w:p w:rsidR="008B7530" w:rsidRDefault="008B7530">
            <w:pPr>
              <w:ind w:firstLine="317"/>
              <w:jc w:val="both"/>
              <w:rPr>
                <w:rFonts w:ascii="Times New Roman" w:eastAsia="Consolas" w:hAnsi="Times New Roman" w:cs="Times New Roman"/>
                <w:b/>
                <w:sz w:val="28"/>
                <w:lang w:val="kk-KZ" w:eastAsia="ru-RU"/>
              </w:rPr>
            </w:pPr>
            <w:r>
              <w:rPr>
                <w:rFonts w:ascii="Times New Roman" w:hAnsi="Times New Roman" w:cs="Times New Roman"/>
                <w:b/>
                <w:sz w:val="28"/>
                <w:szCs w:val="28"/>
                <w:lang w:val="kk-KZ"/>
              </w:rPr>
              <w:t xml:space="preserve">Лауазымға тағайындалған күннен бастап бір жылдың қорытындысы бойынша судьяның кәсіби қызметін </w:t>
            </w:r>
            <w:r>
              <w:rPr>
                <w:rFonts w:ascii="Times New Roman" w:hAnsi="Times New Roman" w:cs="Times New Roman"/>
                <w:b/>
                <w:sz w:val="28"/>
                <w:szCs w:val="28"/>
                <w:lang w:val="kk-KZ"/>
              </w:rPr>
              <w:lastRenderedPageBreak/>
              <w:t>қанағаттанарлықсыз деп бағалау туралы біліктілік комиссиясының шешімі Жоғарғы Сот Төрағасының судьяны атқаратын лауазымынан босату туралы ұсынуды Жоғары Сот Кеңесіне енгізуіне негіз болып табылады.</w:t>
            </w:r>
          </w:p>
        </w:tc>
        <w:tc>
          <w:tcPr>
            <w:tcW w:w="5103" w:type="dxa"/>
            <w:tcBorders>
              <w:top w:val="single" w:sz="4" w:space="0" w:color="000000"/>
              <w:left w:val="single" w:sz="4" w:space="0" w:color="000000"/>
              <w:bottom w:val="single" w:sz="4" w:space="0" w:color="000000"/>
              <w:right w:val="single" w:sz="4" w:space="0" w:color="000000"/>
            </w:tcBorders>
          </w:tcPr>
          <w:p w:rsidR="008B7530" w:rsidRDefault="008B7530">
            <w:pPr>
              <w:ind w:firstLine="317"/>
              <w:jc w:val="both"/>
              <w:rPr>
                <w:rFonts w:ascii="Times New Roman" w:hAnsi="Times New Roman" w:cs="Times New Roman"/>
                <w:b/>
                <w:sz w:val="28"/>
                <w:lang w:val="kk-KZ"/>
              </w:rPr>
            </w:pPr>
            <w:r>
              <w:rPr>
                <w:rFonts w:ascii="Times New Roman" w:hAnsi="Times New Roman" w:cs="Times New Roman"/>
                <w:sz w:val="28"/>
                <w:szCs w:val="28"/>
                <w:lang w:val="kk-KZ"/>
              </w:rPr>
              <w:lastRenderedPageBreak/>
              <w:t xml:space="preserve">31. Судьяны кәсіби жарамсыздығына орай атқаратын лауазымына сай келмейді деп тану туралы </w:t>
            </w:r>
            <w:r>
              <w:rPr>
                <w:rFonts w:ascii="Times New Roman" w:hAnsi="Times New Roman" w:cs="Times New Roman"/>
                <w:b/>
                <w:sz w:val="28"/>
                <w:szCs w:val="28"/>
                <w:lang w:val="kk-KZ"/>
              </w:rPr>
              <w:t>Сот жюриі біліктілік комиссиясының</w:t>
            </w:r>
            <w:r>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b/>
                <w:sz w:val="28"/>
                <w:szCs w:val="28"/>
                <w:lang w:val="kk-KZ" w:eastAsia="ru-RU"/>
              </w:rPr>
              <w:t xml:space="preserve">кәсіби қызметті мерзімді бағалаудың нәтижелері бойынша судьяны кәсіби жарамсыздығына орай атқаратын лауазымына сай келмейді деп тану туралы </w:t>
            </w:r>
            <w:r>
              <w:rPr>
                <w:rFonts w:ascii="Times New Roman" w:eastAsia="Times New Roman" w:hAnsi="Times New Roman" w:cs="Times New Roman"/>
                <w:sz w:val="28"/>
                <w:szCs w:val="28"/>
                <w:lang w:val="kk-KZ" w:eastAsia="ru-RU"/>
              </w:rPr>
              <w:t xml:space="preserve">шешімі </w:t>
            </w:r>
            <w:r>
              <w:rPr>
                <w:rFonts w:ascii="Times New Roman" w:eastAsia="Times New Roman" w:hAnsi="Times New Roman" w:cs="Times New Roman"/>
                <w:b/>
                <w:sz w:val="28"/>
                <w:szCs w:val="28"/>
                <w:lang w:val="kk-KZ" w:eastAsia="ru-RU"/>
              </w:rPr>
              <w:t>Жоғарғы Сот Төрағасының Жоғары Сот Кеңесіне судьяны атқаратын лауазымынан босату туралы ұсыным енгізуі үшін негіз болып табылады.</w:t>
            </w:r>
          </w:p>
          <w:p w:rsidR="008B7530" w:rsidRDefault="008B7530">
            <w:pPr>
              <w:ind w:firstLine="317"/>
              <w:jc w:val="both"/>
              <w:rPr>
                <w:rFonts w:ascii="Times New Roman" w:hAnsi="Times New Roman" w:cs="Times New Roman"/>
                <w:b/>
                <w:sz w:val="28"/>
                <w:lang w:val="kk-KZ"/>
              </w:rPr>
            </w:pPr>
            <w:r>
              <w:rPr>
                <w:rFonts w:ascii="Times New Roman" w:eastAsia="Times New Roman" w:hAnsi="Times New Roman" w:cs="Times New Roman"/>
                <w:b/>
                <w:sz w:val="28"/>
                <w:szCs w:val="28"/>
                <w:lang w:val="kk-KZ" w:eastAsia="ru-RU"/>
              </w:rPr>
              <w:t>Сот жюриінің біліктілік комиссиясының кәсіби қызметті мерзімді бағалаудың нәтижелері бойынша судьяны басқа сотқа ауыстыру туралы шешімі  Жоғарғы Сот Төрағасының Жоғары Сот Кеңесіне судьяны басқа сотқа ауыстыру туралы, ал ауысудан бас тартқан кезде судьяны атқаратын лауазымынан босату туралы ұсыным енгізуі үшін негіз болып табылады.</w:t>
            </w:r>
          </w:p>
          <w:p w:rsidR="008B7530" w:rsidRDefault="008B7530">
            <w:pPr>
              <w:ind w:firstLine="317"/>
              <w:rPr>
                <w:rFonts w:ascii="Times New Roman" w:hAnsi="Times New Roman" w:cs="Times New Roman"/>
                <w:color w:val="C00000"/>
                <w:sz w:val="28"/>
                <w:lang w:val="kk-KZ"/>
              </w:rPr>
            </w:pPr>
          </w:p>
          <w:p w:rsidR="008B7530" w:rsidRDefault="008B7530">
            <w:pPr>
              <w:ind w:firstLine="317"/>
              <w:rPr>
                <w:rFonts w:ascii="Times New Roman" w:eastAsia="Consolas" w:hAnsi="Times New Roman" w:cs="Times New Roman"/>
                <w:sz w:val="28"/>
                <w:lang w:val="kk-KZ" w:eastAsia="ru-RU"/>
              </w:rPr>
            </w:pPr>
          </w:p>
        </w:tc>
        <w:tc>
          <w:tcPr>
            <w:tcW w:w="3685" w:type="dxa"/>
            <w:tcBorders>
              <w:top w:val="single" w:sz="4" w:space="0" w:color="000000"/>
              <w:left w:val="single" w:sz="4" w:space="0" w:color="000000"/>
              <w:bottom w:val="single" w:sz="4" w:space="0" w:color="000000"/>
              <w:right w:val="single" w:sz="4" w:space="0" w:color="000000"/>
            </w:tcBorders>
            <w:hideMark/>
          </w:tcPr>
          <w:p w:rsidR="008B7530" w:rsidRDefault="008B7530">
            <w:pPr>
              <w:jc w:val="center"/>
              <w:rPr>
                <w:rFonts w:ascii="Times New Roman" w:eastAsia="Times New Roman" w:hAnsi="Times New Roman" w:cs="Times New Roman"/>
                <w:sz w:val="28"/>
                <w:lang w:val="kk-KZ" w:eastAsia="ru-RU"/>
              </w:rPr>
            </w:pPr>
            <w:r>
              <w:rPr>
                <w:rFonts w:ascii="Times New Roman" w:eastAsia="Times New Roman" w:hAnsi="Times New Roman" w:cs="Times New Roman"/>
                <w:sz w:val="28"/>
                <w:szCs w:val="28"/>
                <w:lang w:val="kk-KZ" w:eastAsia="ru-RU"/>
              </w:rPr>
              <w:lastRenderedPageBreak/>
              <w:t xml:space="preserve">13 наурыз 2017 жылғы «Қазақстан Республикасының кейбір конституциялық заңдарына өзгерістер енгізу туралы» Қазақстан Республикасының Конституциялық заңына сәйкестендіру мақсатында. </w:t>
            </w:r>
          </w:p>
        </w:tc>
      </w:tr>
      <w:tr w:rsidR="008B7530" w:rsidRPr="008B7530" w:rsidTr="008B7530">
        <w:tc>
          <w:tcPr>
            <w:tcW w:w="1526" w:type="dxa"/>
            <w:tcBorders>
              <w:top w:val="single" w:sz="4" w:space="0" w:color="000000"/>
              <w:left w:val="single" w:sz="4" w:space="0" w:color="000000"/>
              <w:bottom w:val="single" w:sz="4" w:space="0" w:color="000000"/>
              <w:right w:val="single" w:sz="4" w:space="0" w:color="000000"/>
            </w:tcBorders>
          </w:tcPr>
          <w:p w:rsidR="008B7530" w:rsidRDefault="008B7530">
            <w:pPr>
              <w:rPr>
                <w:rFonts w:ascii="Times New Roman" w:eastAsia="Times New Roman" w:hAnsi="Times New Roman" w:cs="Times New Roman"/>
                <w:sz w:val="28"/>
                <w:lang w:val="kk-KZ" w:eastAsia="ru-RU"/>
              </w:rPr>
            </w:pPr>
          </w:p>
        </w:tc>
        <w:tc>
          <w:tcPr>
            <w:tcW w:w="4678" w:type="dxa"/>
            <w:tcBorders>
              <w:top w:val="single" w:sz="4" w:space="0" w:color="000000"/>
              <w:left w:val="single" w:sz="4" w:space="0" w:color="000000"/>
              <w:bottom w:val="single" w:sz="4" w:space="0" w:color="000000"/>
              <w:right w:val="single" w:sz="4" w:space="0" w:color="000000"/>
            </w:tcBorders>
          </w:tcPr>
          <w:p w:rsidR="008B7530" w:rsidRDefault="008B7530">
            <w:pPr>
              <w:ind w:firstLine="317"/>
              <w:jc w:val="both"/>
              <w:rPr>
                <w:rFonts w:ascii="Times New Roman" w:hAnsi="Times New Roman" w:cs="Times New Roman"/>
                <w:sz w:val="28"/>
                <w:lang w:val="kk-KZ"/>
              </w:rPr>
            </w:pPr>
            <w:r>
              <w:rPr>
                <w:rFonts w:ascii="Times New Roman" w:hAnsi="Times New Roman" w:cs="Times New Roman"/>
                <w:sz w:val="28"/>
                <w:szCs w:val="28"/>
                <w:lang w:val="kk-KZ"/>
              </w:rPr>
              <w:t>33. Сот жюриінің біліктілік комиссиясы шешімдерді қорытындылар мен хаттамалық шешім нысанында қабылдайды. Біліктілік комиссиясы мүшелерінің дауыс беруден қалыс қалуға құқығы жоқ. Шешім көпшілік дауыспен қабылданады. Дауыстар тең түскен жағдайда өзіне қатысты материалдар қаралып отырған судьяның жағдайын жақсартатын шешім қабылданды деп есептеледі. Біліктілік комиссиясының мүшесі қабылданып отырған шешіммен келіспеген жағдайда ерекше пікірін жазбаша көрсетуге құқылы, ол біліктілік комиссиясы отырысының хаттамасына қоса тіркеледі.</w:t>
            </w:r>
            <w:r>
              <w:rPr>
                <w:rFonts w:ascii="Times New Roman" w:hAnsi="Times New Roman" w:cs="Times New Roman"/>
                <w:sz w:val="28"/>
                <w:szCs w:val="28"/>
                <w:lang w:val="kk-KZ"/>
              </w:rPr>
              <w:br/>
              <w:t xml:space="preserve">  Судьяны атқаратын лауазымына сай деп тану туралы шешім, жоғары </w:t>
            </w:r>
            <w:r>
              <w:rPr>
                <w:rFonts w:ascii="Times New Roman" w:hAnsi="Times New Roman" w:cs="Times New Roman"/>
                <w:sz w:val="28"/>
                <w:szCs w:val="28"/>
                <w:lang w:val="kk-KZ"/>
              </w:rPr>
              <w:lastRenderedPageBreak/>
              <w:t xml:space="preserve">тұрған сатыдағы судья лауазымына тағайындауға, жоғары тұрған лауазымға (жоғары тұрған сот сатысына) кадр резервіне </w:t>
            </w:r>
            <w:r>
              <w:rPr>
                <w:rFonts w:ascii="Times New Roman" w:hAnsi="Times New Roman" w:cs="Times New Roman"/>
                <w:b/>
                <w:sz w:val="28"/>
                <w:szCs w:val="28"/>
                <w:lang w:val="kk-KZ"/>
              </w:rPr>
              <w:t>қоюға, басқа сотқа, басқа мамандануға ауыстыруға ұсыным хаттамалық шешім нысанында ресімделеді</w:t>
            </w:r>
            <w:r>
              <w:rPr>
                <w:rFonts w:ascii="Times New Roman" w:hAnsi="Times New Roman" w:cs="Times New Roman"/>
                <w:sz w:val="28"/>
                <w:szCs w:val="28"/>
                <w:lang w:val="kk-KZ"/>
              </w:rPr>
              <w:t>.</w:t>
            </w:r>
          </w:p>
          <w:p w:rsidR="008B7530" w:rsidRDefault="008B7530">
            <w:pPr>
              <w:ind w:firstLine="317"/>
              <w:jc w:val="both"/>
              <w:rPr>
                <w:rFonts w:ascii="Times New Roman" w:hAnsi="Times New Roman" w:cs="Times New Roman"/>
                <w:sz w:val="28"/>
                <w:lang w:val="kk-KZ"/>
              </w:rPr>
            </w:pPr>
            <w:r>
              <w:rPr>
                <w:rFonts w:ascii="Times New Roman" w:hAnsi="Times New Roman" w:cs="Times New Roman"/>
                <w:sz w:val="28"/>
                <w:szCs w:val="28"/>
                <w:lang w:val="kk-KZ"/>
              </w:rPr>
              <w:t>Хаттамаға отырыста төрағалық етуші мен біліктілік комиссиясының хатшысы қол қояды.</w:t>
            </w:r>
          </w:p>
          <w:p w:rsidR="008B7530" w:rsidRDefault="008B7530">
            <w:pPr>
              <w:ind w:firstLine="317"/>
              <w:jc w:val="both"/>
              <w:rPr>
                <w:rFonts w:ascii="Times New Roman" w:hAnsi="Times New Roman" w:cs="Times New Roman"/>
                <w:sz w:val="28"/>
                <w:lang w:val="kk-KZ"/>
              </w:rPr>
            </w:pPr>
            <w:r>
              <w:rPr>
                <w:rFonts w:ascii="Times New Roman" w:hAnsi="Times New Roman" w:cs="Times New Roman"/>
                <w:sz w:val="28"/>
                <w:szCs w:val="28"/>
                <w:lang w:val="kk-KZ"/>
              </w:rPr>
              <w:t>Сот жюриі біліктілік комиссиясының жоғары тұрған сатыдағы судья лауазымына, сот төрағасының, сот алқасы төрағасының лауазымына конкурсқа қатысуға ниет білдірген судьяның кәсіби қызметін бағалау туралы шешімі қабылданған күнінен бастап бір жыл ішінде жарамды болады.</w:t>
            </w:r>
          </w:p>
          <w:p w:rsidR="008B7530" w:rsidRDefault="008B7530">
            <w:pPr>
              <w:ind w:firstLine="317"/>
              <w:jc w:val="both"/>
              <w:rPr>
                <w:rFonts w:ascii="Times New Roman" w:hAnsi="Times New Roman" w:cs="Times New Roman"/>
                <w:sz w:val="28"/>
                <w:lang w:val="kk-KZ"/>
              </w:rPr>
            </w:pPr>
            <w:r>
              <w:rPr>
                <w:rFonts w:ascii="Times New Roman" w:hAnsi="Times New Roman" w:cs="Times New Roman"/>
                <w:sz w:val="28"/>
                <w:szCs w:val="28"/>
                <w:lang w:val="kk-KZ"/>
              </w:rPr>
              <w:t>Судьяны кәсіби жарамсыздығына орай атқаратын қызметіне сай келмейді деп тану туралы</w:t>
            </w:r>
            <w:r>
              <w:rPr>
                <w:rFonts w:ascii="Times New Roman" w:hAnsi="Times New Roman" w:cs="Times New Roman"/>
                <w:b/>
                <w:sz w:val="28"/>
                <w:szCs w:val="28"/>
                <w:lang w:val="kk-KZ"/>
              </w:rPr>
              <w:t xml:space="preserve"> шешім, қабылданған шешімнің негіздемесі көрсетіліп, </w:t>
            </w:r>
            <w:r>
              <w:rPr>
                <w:rFonts w:ascii="Times New Roman" w:hAnsi="Times New Roman" w:cs="Times New Roman"/>
                <w:sz w:val="28"/>
                <w:szCs w:val="28"/>
                <w:lang w:val="kk-KZ"/>
              </w:rPr>
              <w:t>қорытынды нысанында ресімделеді.</w:t>
            </w:r>
          </w:p>
          <w:p w:rsidR="008B7530" w:rsidRDefault="008B7530">
            <w:pPr>
              <w:ind w:firstLine="317"/>
              <w:jc w:val="both"/>
              <w:rPr>
                <w:rFonts w:ascii="Times New Roman" w:hAnsi="Times New Roman" w:cs="Times New Roman"/>
                <w:sz w:val="28"/>
                <w:lang w:val="kk-KZ"/>
              </w:rPr>
            </w:pPr>
            <w:r>
              <w:rPr>
                <w:rFonts w:ascii="Times New Roman" w:hAnsi="Times New Roman" w:cs="Times New Roman"/>
                <w:sz w:val="28"/>
                <w:szCs w:val="28"/>
                <w:lang w:val="kk-KZ"/>
              </w:rPr>
              <w:t xml:space="preserve">Сот жюриі біліктілік комиссиясының судьяны кәсіби </w:t>
            </w:r>
            <w:r>
              <w:rPr>
                <w:rFonts w:ascii="Times New Roman" w:hAnsi="Times New Roman" w:cs="Times New Roman"/>
                <w:sz w:val="28"/>
                <w:szCs w:val="28"/>
                <w:lang w:val="kk-KZ"/>
              </w:rPr>
              <w:lastRenderedPageBreak/>
              <w:t>жарамсыздығына орай атқаратын қызметіне сай келмейді деп тану туралы қорытындысына материалды қарауға қатысқан Сот жюриі біліктілік комиссиясының барлық мүшелері қол қояды.</w:t>
            </w:r>
          </w:p>
          <w:p w:rsidR="008B7530" w:rsidRDefault="008B7530">
            <w:pPr>
              <w:ind w:firstLine="317"/>
              <w:jc w:val="both"/>
              <w:rPr>
                <w:rFonts w:ascii="Times New Roman" w:hAnsi="Times New Roman" w:cs="Times New Roman"/>
                <w:b/>
                <w:sz w:val="28"/>
                <w:lang w:val="kk-KZ"/>
              </w:rPr>
            </w:pPr>
          </w:p>
        </w:tc>
        <w:tc>
          <w:tcPr>
            <w:tcW w:w="5103" w:type="dxa"/>
            <w:tcBorders>
              <w:top w:val="single" w:sz="4" w:space="0" w:color="000000"/>
              <w:left w:val="single" w:sz="4" w:space="0" w:color="000000"/>
              <w:bottom w:val="single" w:sz="4" w:space="0" w:color="000000"/>
              <w:right w:val="single" w:sz="4" w:space="0" w:color="000000"/>
            </w:tcBorders>
          </w:tcPr>
          <w:p w:rsidR="008B7530" w:rsidRDefault="008B7530">
            <w:pPr>
              <w:ind w:firstLine="317"/>
              <w:jc w:val="both"/>
              <w:rPr>
                <w:rFonts w:ascii="Times New Roman" w:hAnsi="Times New Roman" w:cs="Times New Roman"/>
                <w:sz w:val="28"/>
                <w:lang w:val="kk-KZ"/>
              </w:rPr>
            </w:pPr>
            <w:r>
              <w:rPr>
                <w:rFonts w:ascii="Times New Roman" w:hAnsi="Times New Roman" w:cs="Times New Roman"/>
                <w:sz w:val="28"/>
                <w:szCs w:val="28"/>
                <w:lang w:val="kk-KZ"/>
              </w:rPr>
              <w:lastRenderedPageBreak/>
              <w:t>«33. Сот жюриінің біліктілік комиссиясы шешімдерді қорытындылар мен хаттамалық шешім нысанында қабылдайды. Біліктілік комиссиясы мүшелерінің дауыс беруден қалыс қалуға құқығы жоқ. Шешім көпшілік дауыспен қабылданады. Дауыстар тең түскен жағдайда өзіне қатысты материалдар қаралып отырған судьяның жағдайын жақсартатын шешім қабылданды деп есептеледі. Біліктілік комиссиясының мүшесі қабылданып отырған шешіммен келіспеген жағдайда ерекше пікірін жазбаша көрсетуге құқылы, ол біліктілік комиссиясы отырысының хаттамасына қоса тіркеледі.</w:t>
            </w:r>
            <w:r>
              <w:rPr>
                <w:rFonts w:ascii="Times New Roman" w:hAnsi="Times New Roman" w:cs="Times New Roman"/>
                <w:sz w:val="28"/>
                <w:szCs w:val="28"/>
                <w:lang w:val="kk-KZ"/>
              </w:rPr>
              <w:br/>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Судьяны атқаратын лауазымына сай деп тану туралы шешім, жоғары тұрған сатыдағы судья лауазымына, </w:t>
            </w:r>
            <w:r>
              <w:rPr>
                <w:rFonts w:ascii="Times New Roman" w:hAnsi="Times New Roman" w:cs="Times New Roman"/>
                <w:b/>
                <w:sz w:val="28"/>
                <w:szCs w:val="28"/>
                <w:lang w:val="kk-KZ"/>
              </w:rPr>
              <w:t xml:space="preserve">сот </w:t>
            </w:r>
            <w:r>
              <w:rPr>
                <w:rFonts w:ascii="Times New Roman" w:hAnsi="Times New Roman" w:cs="Times New Roman"/>
                <w:b/>
                <w:sz w:val="28"/>
                <w:szCs w:val="28"/>
                <w:lang w:val="kk-KZ"/>
              </w:rPr>
              <w:lastRenderedPageBreak/>
              <w:t>төрағасы, сот алқасының төрағасы лауазымына</w:t>
            </w:r>
            <w:r>
              <w:rPr>
                <w:rFonts w:ascii="Times New Roman" w:hAnsi="Times New Roman" w:cs="Times New Roman"/>
                <w:sz w:val="28"/>
                <w:szCs w:val="28"/>
                <w:lang w:val="kk-KZ"/>
              </w:rPr>
              <w:t xml:space="preserve"> тағайындауға, жоғары тұрған лауазымға (жоғары тұрған сот сатысына) кадр резервіне </w:t>
            </w:r>
            <w:r>
              <w:rPr>
                <w:rFonts w:ascii="Times New Roman" w:hAnsi="Times New Roman" w:cs="Times New Roman"/>
                <w:b/>
                <w:sz w:val="28"/>
                <w:szCs w:val="28"/>
                <w:lang w:val="kk-KZ"/>
              </w:rPr>
              <w:t>қою хаттамалық шешім нысанында ресімделеді</w:t>
            </w:r>
            <w:r>
              <w:rPr>
                <w:rFonts w:ascii="Times New Roman" w:hAnsi="Times New Roman" w:cs="Times New Roman"/>
                <w:sz w:val="28"/>
                <w:szCs w:val="28"/>
                <w:lang w:val="kk-KZ"/>
              </w:rPr>
              <w:t>.</w:t>
            </w:r>
          </w:p>
          <w:p w:rsidR="008B7530" w:rsidRDefault="008B7530">
            <w:pPr>
              <w:ind w:firstLine="317"/>
              <w:jc w:val="both"/>
              <w:rPr>
                <w:rFonts w:ascii="Times New Roman" w:hAnsi="Times New Roman" w:cs="Times New Roman"/>
                <w:sz w:val="28"/>
                <w:lang w:val="kk-KZ"/>
              </w:rPr>
            </w:pPr>
            <w:r>
              <w:rPr>
                <w:rFonts w:ascii="Times New Roman" w:hAnsi="Times New Roman" w:cs="Times New Roman"/>
                <w:sz w:val="28"/>
                <w:szCs w:val="28"/>
                <w:lang w:val="kk-KZ"/>
              </w:rPr>
              <w:t>Хаттамаға отырыста төрағалық етуші мен біліктілік комиссиясының хатшысы қол қояды.</w:t>
            </w:r>
          </w:p>
          <w:p w:rsidR="008B7530" w:rsidRDefault="008B7530">
            <w:pPr>
              <w:ind w:firstLine="317"/>
              <w:jc w:val="both"/>
              <w:rPr>
                <w:rFonts w:ascii="Times New Roman" w:hAnsi="Times New Roman" w:cs="Times New Roman"/>
                <w:sz w:val="28"/>
                <w:lang w:val="kk-KZ"/>
              </w:rPr>
            </w:pPr>
            <w:r>
              <w:rPr>
                <w:rFonts w:ascii="Times New Roman" w:hAnsi="Times New Roman" w:cs="Times New Roman"/>
                <w:sz w:val="28"/>
                <w:szCs w:val="28"/>
                <w:lang w:val="kk-KZ"/>
              </w:rPr>
              <w:t xml:space="preserve">Сот жюриі біліктілік комиссиясының жоғары тұрған сатыдағы судья лауазымына, сот төрағасының, сот алқасы төрағасының лауазымына, конкурсқа қатысуға ниет білдірген судьяның кәсіби қызметін бағалау туралы, </w:t>
            </w:r>
            <w:r>
              <w:rPr>
                <w:rFonts w:ascii="Times New Roman" w:hAnsi="Times New Roman" w:cs="Times New Roman"/>
                <w:b/>
                <w:sz w:val="28"/>
                <w:szCs w:val="28"/>
                <w:lang w:val="kk-KZ"/>
              </w:rPr>
              <w:t>жоғары тұрған сатыдағы судья, сот төрағасы, сот алқасының төрағасы лауазымына тағайындауға ұсыным жасаудан бас тарту туралы</w:t>
            </w:r>
            <w:r>
              <w:rPr>
                <w:rFonts w:ascii="Times New Roman" w:hAnsi="Times New Roman" w:cs="Times New Roman"/>
                <w:sz w:val="28"/>
                <w:szCs w:val="28"/>
                <w:lang w:val="kk-KZ"/>
              </w:rPr>
              <w:t xml:space="preserve"> шешімі қабылданған күнінен бастап бір жыл ішінде жарамды болады.</w:t>
            </w:r>
            <w:r>
              <w:rPr>
                <w:rFonts w:ascii="Times New Roman" w:hAnsi="Times New Roman" w:cs="Times New Roman"/>
                <w:sz w:val="28"/>
                <w:szCs w:val="28"/>
                <w:lang w:val="kk-KZ"/>
              </w:rPr>
              <w:br/>
              <w:t>    Судьяны кәсіби жарамсыздығына орай атқаратын қызметіне сай келмейді деп тану туралы</w:t>
            </w:r>
            <w:r>
              <w:rPr>
                <w:rFonts w:ascii="Times New Roman" w:hAnsi="Times New Roman" w:cs="Times New Roman"/>
                <w:b/>
                <w:sz w:val="28"/>
                <w:szCs w:val="28"/>
                <w:lang w:val="kk-KZ"/>
              </w:rPr>
              <w:t xml:space="preserve">, басқа сотқа, басқа мамандануға ауыстыру туралы,  жоғары тұрған сатыдағы судья, сот төрағасы, сот алқасының төрағасы </w:t>
            </w:r>
            <w:r>
              <w:rPr>
                <w:rFonts w:ascii="Times New Roman" w:hAnsi="Times New Roman" w:cs="Times New Roman"/>
                <w:b/>
                <w:sz w:val="28"/>
                <w:szCs w:val="28"/>
                <w:lang w:val="kk-KZ"/>
              </w:rPr>
              <w:lastRenderedPageBreak/>
              <w:t>лауазымына тағайындауға ұсыным жасаудан бас тарту туралы</w:t>
            </w:r>
            <w:r>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шешім, </w:t>
            </w:r>
            <w:r>
              <w:rPr>
                <w:rFonts w:ascii="Times New Roman" w:hAnsi="Times New Roman" w:cs="Times New Roman"/>
                <w:sz w:val="28"/>
                <w:szCs w:val="28"/>
                <w:lang w:val="kk-KZ"/>
              </w:rPr>
              <w:t>қабылданған шешімнің негіздемесі көрсетіліп,</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қорытынды нысанында ресімделеді.</w:t>
            </w:r>
          </w:p>
          <w:p w:rsidR="008B7530" w:rsidRDefault="008B7530">
            <w:pPr>
              <w:ind w:firstLine="317"/>
              <w:jc w:val="both"/>
              <w:rPr>
                <w:rFonts w:ascii="Times New Roman" w:hAnsi="Times New Roman" w:cs="Times New Roman"/>
                <w:sz w:val="28"/>
                <w:lang w:val="kk-KZ"/>
              </w:rPr>
            </w:pPr>
            <w:r>
              <w:rPr>
                <w:rFonts w:ascii="Times New Roman" w:hAnsi="Times New Roman" w:cs="Times New Roman"/>
                <w:sz w:val="28"/>
                <w:szCs w:val="28"/>
                <w:lang w:val="kk-KZ"/>
              </w:rPr>
              <w:t xml:space="preserve">Сот жюриі біліктілік комиссиясының судьяны кәсіби жарамсыздығына орай атқаратын қызметіне сай келмейді деп тану туралы, </w:t>
            </w:r>
            <w:r>
              <w:rPr>
                <w:rFonts w:ascii="Times New Roman" w:hAnsi="Times New Roman" w:cs="Times New Roman"/>
                <w:b/>
                <w:sz w:val="28"/>
                <w:szCs w:val="28"/>
                <w:lang w:val="kk-KZ"/>
              </w:rPr>
              <w:t xml:space="preserve">басқа сотқа, басқа мамандануға ауыстыру туралы, жоғары тұрған сатыдағы судья, сот төрағасы, сот алқасының төрағасы лауазымына тағайындауға ұсыным жасаудан бас тарту туралы </w:t>
            </w:r>
            <w:r>
              <w:rPr>
                <w:rFonts w:ascii="Times New Roman" w:hAnsi="Times New Roman" w:cs="Times New Roman"/>
                <w:sz w:val="28"/>
                <w:szCs w:val="28"/>
                <w:lang w:val="kk-KZ"/>
              </w:rPr>
              <w:t>қорытындыға материалды қарауға қатысқан Сот жюриі біліктілік комиссиясының барлық мүшелері қол қояды.».</w:t>
            </w:r>
          </w:p>
          <w:p w:rsidR="008B7530" w:rsidRDefault="008B7530">
            <w:pPr>
              <w:ind w:firstLine="317"/>
              <w:rPr>
                <w:rFonts w:ascii="Times New Roman" w:hAnsi="Times New Roman" w:cs="Times New Roman"/>
                <w:sz w:val="28"/>
                <w:lang w:val="kk-KZ"/>
              </w:rPr>
            </w:pPr>
          </w:p>
        </w:tc>
        <w:tc>
          <w:tcPr>
            <w:tcW w:w="3685" w:type="dxa"/>
            <w:tcBorders>
              <w:top w:val="single" w:sz="4" w:space="0" w:color="000000"/>
              <w:left w:val="single" w:sz="4" w:space="0" w:color="000000"/>
              <w:bottom w:val="single" w:sz="4" w:space="0" w:color="000000"/>
              <w:right w:val="single" w:sz="4" w:space="0" w:color="000000"/>
            </w:tcBorders>
            <w:hideMark/>
          </w:tcPr>
          <w:p w:rsidR="008B7530" w:rsidRDefault="008B7530">
            <w:pPr>
              <w:jc w:val="center"/>
              <w:rPr>
                <w:rFonts w:ascii="Times New Roman" w:hAnsi="Times New Roman" w:cs="Times New Roman"/>
                <w:sz w:val="28"/>
                <w:lang w:val="kk-KZ"/>
              </w:rPr>
            </w:pPr>
            <w:r>
              <w:rPr>
                <w:rFonts w:ascii="Times New Roman" w:eastAsia="Times New Roman" w:hAnsi="Times New Roman" w:cs="Times New Roman"/>
                <w:sz w:val="28"/>
                <w:szCs w:val="28"/>
                <w:lang w:val="kk-KZ" w:eastAsia="ru-RU"/>
              </w:rPr>
              <w:lastRenderedPageBreak/>
              <w:t>13 наурыз 2017 жылғы «Қазақстан Республикасының кейбір конституциялық заңдарына өзгерістер енгізу туралы» Қазақстан Республикасының Конституциялық заңына сәйкестендіру мақсатында.</w:t>
            </w:r>
          </w:p>
        </w:tc>
      </w:tr>
      <w:tr w:rsidR="008B7530" w:rsidRPr="008B7530" w:rsidTr="008B7530">
        <w:tc>
          <w:tcPr>
            <w:tcW w:w="1526" w:type="dxa"/>
            <w:tcBorders>
              <w:top w:val="single" w:sz="4" w:space="0" w:color="000000"/>
              <w:left w:val="single" w:sz="4" w:space="0" w:color="000000"/>
              <w:bottom w:val="single" w:sz="4" w:space="0" w:color="000000"/>
              <w:right w:val="single" w:sz="4" w:space="0" w:color="000000"/>
            </w:tcBorders>
          </w:tcPr>
          <w:p w:rsidR="008B7530" w:rsidRDefault="008B7530">
            <w:pPr>
              <w:rPr>
                <w:rFonts w:ascii="Times New Roman" w:eastAsia="Times New Roman" w:hAnsi="Times New Roman" w:cs="Times New Roman"/>
                <w:sz w:val="28"/>
                <w:lang w:val="kk-KZ" w:eastAsia="ru-RU"/>
              </w:rPr>
            </w:pPr>
          </w:p>
        </w:tc>
        <w:tc>
          <w:tcPr>
            <w:tcW w:w="4678" w:type="dxa"/>
            <w:tcBorders>
              <w:top w:val="single" w:sz="4" w:space="0" w:color="000000"/>
              <w:left w:val="single" w:sz="4" w:space="0" w:color="000000"/>
              <w:bottom w:val="single" w:sz="4" w:space="0" w:color="000000"/>
              <w:right w:val="single" w:sz="4" w:space="0" w:color="000000"/>
            </w:tcBorders>
          </w:tcPr>
          <w:p w:rsidR="008B7530" w:rsidRDefault="008B7530">
            <w:pPr>
              <w:ind w:firstLine="317"/>
              <w:jc w:val="both"/>
              <w:rPr>
                <w:rFonts w:ascii="Times New Roman" w:hAnsi="Times New Roman" w:cs="Times New Roman"/>
                <w:sz w:val="28"/>
                <w:lang w:val="kk-KZ"/>
              </w:rPr>
            </w:pPr>
            <w:r>
              <w:rPr>
                <w:rFonts w:ascii="Times New Roman" w:hAnsi="Times New Roman" w:cs="Times New Roman"/>
                <w:sz w:val="28"/>
                <w:szCs w:val="28"/>
                <w:lang w:val="kk-KZ"/>
              </w:rPr>
              <w:t>34. Сот жюриі біліктілік комиссиясының</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судья жұмысының бір жыл мерзім өткеннен кейінгі нәтижелері туралы шешімінің көшірмесі қарауға түскен материалмен бірге, сондай-ақ судьяны кәсіби жарамсыздығына орай атқаратын қ ызметіне сай </w:t>
            </w:r>
            <w:r>
              <w:rPr>
                <w:rFonts w:ascii="Times New Roman" w:hAnsi="Times New Roman" w:cs="Times New Roman"/>
                <w:sz w:val="28"/>
                <w:szCs w:val="28"/>
                <w:lang w:val="kk-KZ"/>
              </w:rPr>
              <w:lastRenderedPageBreak/>
              <w:t>келмейді деп тану туралы шешімінің көшірмесі кейіннен Қазақстан Республикасы Жоғары Сот Кеңесіне ұсынуы үшін Қазақстан Республикасы Жоғарғы Сотының Төрағасына жіберіледі.</w:t>
            </w:r>
          </w:p>
          <w:p w:rsidR="008B7530" w:rsidRDefault="008B7530">
            <w:pPr>
              <w:ind w:firstLine="317"/>
              <w:jc w:val="both"/>
              <w:rPr>
                <w:rFonts w:ascii="Times New Roman" w:hAnsi="Times New Roman" w:cs="Times New Roman"/>
                <w:sz w:val="28"/>
                <w:lang w:val="kk-KZ"/>
              </w:rPr>
            </w:pPr>
          </w:p>
        </w:tc>
        <w:tc>
          <w:tcPr>
            <w:tcW w:w="5103" w:type="dxa"/>
            <w:tcBorders>
              <w:top w:val="single" w:sz="4" w:space="0" w:color="000000"/>
              <w:left w:val="single" w:sz="4" w:space="0" w:color="000000"/>
              <w:bottom w:val="single" w:sz="4" w:space="0" w:color="000000"/>
              <w:right w:val="single" w:sz="4" w:space="0" w:color="000000"/>
            </w:tcBorders>
            <w:hideMark/>
          </w:tcPr>
          <w:p w:rsidR="008B7530" w:rsidRDefault="008B7530">
            <w:pPr>
              <w:ind w:firstLine="317"/>
              <w:jc w:val="both"/>
              <w:rPr>
                <w:rFonts w:ascii="Times New Roman" w:hAnsi="Times New Roman" w:cs="Times New Roman"/>
                <w:sz w:val="28"/>
                <w:lang w:val="kk-KZ"/>
              </w:rPr>
            </w:pPr>
            <w:r>
              <w:rPr>
                <w:rFonts w:ascii="Times New Roman" w:hAnsi="Times New Roman" w:cs="Times New Roman"/>
                <w:sz w:val="28"/>
                <w:szCs w:val="28"/>
                <w:lang w:val="kk-KZ"/>
              </w:rPr>
              <w:lastRenderedPageBreak/>
              <w:t xml:space="preserve">34. Сот жюриі біліктілік комиссиясының судья жұмысының бір жыл мерзім өткеннен кейінгі нәтижелері туралы шешімінің көшірмесі қарауға түскен материалмен бірге, сондай-ақ судьяны кәсіби жарамсыздығына орай атқаратын қызметіне сай келмейді деп тану туралы, </w:t>
            </w:r>
            <w:r>
              <w:rPr>
                <w:rFonts w:ascii="Times New Roman" w:hAnsi="Times New Roman" w:cs="Times New Roman"/>
                <w:b/>
                <w:sz w:val="28"/>
                <w:szCs w:val="28"/>
                <w:lang w:val="kk-KZ"/>
              </w:rPr>
              <w:t xml:space="preserve">басқа сотқа, басқа </w:t>
            </w:r>
            <w:r>
              <w:rPr>
                <w:rFonts w:ascii="Times New Roman" w:hAnsi="Times New Roman" w:cs="Times New Roman"/>
                <w:b/>
                <w:sz w:val="28"/>
                <w:szCs w:val="28"/>
                <w:lang w:val="kk-KZ"/>
              </w:rPr>
              <w:lastRenderedPageBreak/>
              <w:t xml:space="preserve">мамандануға ауыстыру туралы, жоғары тұрған сатыдағы судья, сот төрағасы, сот алқасының төрағасы лауазымына тағайындауға ұсыным жасаудан бас тарту туралы </w:t>
            </w:r>
            <w:r>
              <w:rPr>
                <w:rFonts w:ascii="Times New Roman" w:hAnsi="Times New Roman" w:cs="Times New Roman"/>
                <w:sz w:val="28"/>
                <w:szCs w:val="28"/>
                <w:lang w:val="kk-KZ"/>
              </w:rPr>
              <w:t>шешімнің көшірмесі, кейіннен Қазақстан Республикасының Жоғары Сот Кеңесіне ұсынуы үшін Қазақстан Республикасы Жоғарғы Сотының Төрағасына жіберіледі.</w:t>
            </w:r>
            <w:r>
              <w:rPr>
                <w:rFonts w:ascii="Times New Roman" w:hAnsi="Times New Roman" w:cs="Times New Roman"/>
                <w:sz w:val="28"/>
                <w:szCs w:val="28"/>
                <w:lang w:val="kk-KZ"/>
              </w:rPr>
              <w:br/>
            </w:r>
          </w:p>
        </w:tc>
        <w:tc>
          <w:tcPr>
            <w:tcW w:w="3685" w:type="dxa"/>
            <w:tcBorders>
              <w:top w:val="single" w:sz="4" w:space="0" w:color="000000"/>
              <w:left w:val="single" w:sz="4" w:space="0" w:color="000000"/>
              <w:bottom w:val="single" w:sz="4" w:space="0" w:color="000000"/>
              <w:right w:val="single" w:sz="4" w:space="0" w:color="000000"/>
            </w:tcBorders>
            <w:hideMark/>
          </w:tcPr>
          <w:p w:rsidR="008B7530" w:rsidRDefault="008B7530">
            <w:pPr>
              <w:jc w:val="center"/>
              <w:rPr>
                <w:rFonts w:ascii="Times New Roman" w:eastAsia="Times New Roman" w:hAnsi="Times New Roman" w:cs="Times New Roman"/>
                <w:sz w:val="28"/>
                <w:lang w:val="kk-KZ" w:eastAsia="ru-RU"/>
              </w:rPr>
            </w:pPr>
            <w:r>
              <w:rPr>
                <w:rFonts w:ascii="Times New Roman" w:eastAsia="Times New Roman" w:hAnsi="Times New Roman" w:cs="Times New Roman"/>
                <w:sz w:val="28"/>
                <w:szCs w:val="28"/>
                <w:lang w:val="kk-KZ" w:eastAsia="ru-RU"/>
              </w:rPr>
              <w:lastRenderedPageBreak/>
              <w:t>13 наурыз 2017 жылғы «Қазақстан Республикасының кейбір конституциялық заңдарына өзгерістер енгізу туралы» Қазақстан Республикасының Конституциялық заңына сәйкестендіру мақсатында.</w:t>
            </w:r>
          </w:p>
        </w:tc>
      </w:tr>
      <w:tr w:rsidR="008B7530" w:rsidRPr="008B7530" w:rsidTr="008B7530">
        <w:tc>
          <w:tcPr>
            <w:tcW w:w="1526" w:type="dxa"/>
            <w:tcBorders>
              <w:top w:val="single" w:sz="4" w:space="0" w:color="000000"/>
              <w:left w:val="single" w:sz="4" w:space="0" w:color="000000"/>
              <w:bottom w:val="single" w:sz="4" w:space="0" w:color="000000"/>
              <w:right w:val="single" w:sz="4" w:space="0" w:color="000000"/>
            </w:tcBorders>
          </w:tcPr>
          <w:p w:rsidR="008B7530" w:rsidRDefault="008B7530">
            <w:pPr>
              <w:rPr>
                <w:rFonts w:ascii="Times New Roman" w:eastAsia="Times New Roman" w:hAnsi="Times New Roman" w:cs="Times New Roman"/>
                <w:sz w:val="28"/>
                <w:lang w:val="kk-KZ" w:eastAsia="ru-RU"/>
              </w:rPr>
            </w:pPr>
          </w:p>
        </w:tc>
        <w:tc>
          <w:tcPr>
            <w:tcW w:w="4678" w:type="dxa"/>
            <w:tcBorders>
              <w:top w:val="single" w:sz="4" w:space="0" w:color="000000"/>
              <w:left w:val="single" w:sz="4" w:space="0" w:color="000000"/>
              <w:bottom w:val="single" w:sz="4" w:space="0" w:color="000000"/>
              <w:right w:val="single" w:sz="4" w:space="0" w:color="000000"/>
            </w:tcBorders>
          </w:tcPr>
          <w:p w:rsidR="008B7530" w:rsidRDefault="008B7530">
            <w:pPr>
              <w:ind w:firstLine="317"/>
              <w:jc w:val="both"/>
              <w:rPr>
                <w:rFonts w:ascii="Times New Roman" w:eastAsia="Consolas" w:hAnsi="Times New Roman" w:cs="Times New Roman"/>
                <w:b/>
                <w:sz w:val="28"/>
                <w:lang w:val="kk-KZ" w:eastAsia="ru-RU"/>
              </w:rPr>
            </w:pPr>
            <w:r>
              <w:rPr>
                <w:rFonts w:ascii="Times New Roman" w:eastAsia="Consolas" w:hAnsi="Times New Roman" w:cs="Times New Roman"/>
                <w:sz w:val="28"/>
                <w:szCs w:val="28"/>
                <w:lang w:val="kk-KZ" w:eastAsia="ru-RU"/>
              </w:rPr>
              <w:t>35. Сот жюриінің біліктілік комиссиясы хаттамалық шешімінің көшірмесі тиісті облыстық сотқа жіберіледі. Судьяны кәсіби жарамсыздығына байланысты атқарып отырған қызметіне сәйкес келмейді деп тану туралы Сот жюриі біліктілік комиссиясы қорытындысының көшірмелері өзіне қатысты шешім қабылданған судьяға, сондай-ақ тиісті облыстық сотқа жіберіледі.</w:t>
            </w:r>
          </w:p>
          <w:p w:rsidR="008B7530" w:rsidRDefault="008B7530">
            <w:pPr>
              <w:ind w:firstLine="317"/>
              <w:rPr>
                <w:rFonts w:ascii="Times New Roman" w:hAnsi="Times New Roman" w:cs="Times New Roman"/>
                <w:sz w:val="28"/>
                <w:lang w:val="kk-KZ"/>
              </w:rPr>
            </w:pPr>
          </w:p>
        </w:tc>
        <w:tc>
          <w:tcPr>
            <w:tcW w:w="5103" w:type="dxa"/>
            <w:tcBorders>
              <w:top w:val="single" w:sz="4" w:space="0" w:color="000000"/>
              <w:left w:val="single" w:sz="4" w:space="0" w:color="000000"/>
              <w:bottom w:val="single" w:sz="4" w:space="0" w:color="000000"/>
              <w:right w:val="single" w:sz="4" w:space="0" w:color="000000"/>
            </w:tcBorders>
          </w:tcPr>
          <w:p w:rsidR="008B7530" w:rsidRDefault="008B7530">
            <w:pPr>
              <w:ind w:firstLine="317"/>
              <w:jc w:val="both"/>
              <w:rPr>
                <w:rFonts w:ascii="Times New Roman" w:eastAsia="Consolas" w:hAnsi="Times New Roman" w:cs="Times New Roman"/>
                <w:sz w:val="28"/>
                <w:lang w:val="kk-KZ" w:eastAsia="ru-RU"/>
              </w:rPr>
            </w:pPr>
            <w:r>
              <w:rPr>
                <w:rFonts w:ascii="Times New Roman" w:eastAsia="Consolas" w:hAnsi="Times New Roman" w:cs="Times New Roman"/>
                <w:sz w:val="28"/>
                <w:szCs w:val="28"/>
                <w:lang w:val="kk-KZ" w:eastAsia="ru-RU"/>
              </w:rPr>
              <w:t>35. Сот жюриінің біліктілік комиссиясы хаттамалық шешімінің көшірмесі тиісті облыстық сотқа жіберіледі. Судьяны кәсіби жарамсыздығына байланысты атқарып отырған қызметіне сәйкес келмейді деп тану туралы,</w:t>
            </w:r>
            <w:r>
              <w:rPr>
                <w:rFonts w:ascii="Times New Roman" w:eastAsia="Consolas" w:hAnsi="Times New Roman" w:cs="Times New Roman"/>
                <w:b/>
                <w:sz w:val="28"/>
                <w:szCs w:val="28"/>
                <w:lang w:val="kk-KZ" w:eastAsia="ru-RU"/>
              </w:rPr>
              <w:t xml:space="preserve"> </w:t>
            </w:r>
            <w:r>
              <w:rPr>
                <w:rFonts w:ascii="Times New Roman" w:hAnsi="Times New Roman" w:cs="Times New Roman"/>
                <w:b/>
                <w:sz w:val="28"/>
                <w:szCs w:val="28"/>
                <w:lang w:val="kk-KZ"/>
              </w:rPr>
              <w:t xml:space="preserve">басқа сотқа, басқа мамандануға ауыстыру туралы, жоғары тұрған сатыдағы судья, сот төрағасы, сот алқасының төрағасы лауазымына тағайындауға ұсыным жасаудан бас тарту туралы </w:t>
            </w:r>
            <w:r>
              <w:rPr>
                <w:rFonts w:ascii="Times New Roman" w:eastAsia="Consolas" w:hAnsi="Times New Roman" w:cs="Times New Roman"/>
                <w:sz w:val="28"/>
                <w:szCs w:val="28"/>
                <w:lang w:val="kk-KZ" w:eastAsia="ru-RU"/>
              </w:rPr>
              <w:t xml:space="preserve">Сот жюриі біліктілік комиссиясы қорытындысының көшірмелері өзіне қатысты шешім қабылданған судьяға, сондай-ақ тиісті облыстық сотқа </w:t>
            </w:r>
            <w:r>
              <w:rPr>
                <w:rFonts w:ascii="Times New Roman" w:eastAsia="Consolas" w:hAnsi="Times New Roman" w:cs="Times New Roman"/>
                <w:sz w:val="28"/>
                <w:szCs w:val="28"/>
                <w:lang w:val="kk-KZ" w:eastAsia="ru-RU"/>
              </w:rPr>
              <w:lastRenderedPageBreak/>
              <w:t>жіберіледі.</w:t>
            </w:r>
          </w:p>
          <w:p w:rsidR="008B7530" w:rsidRDefault="008B7530">
            <w:pPr>
              <w:ind w:firstLine="317"/>
              <w:rPr>
                <w:rFonts w:ascii="Times New Roman" w:hAnsi="Times New Roman" w:cs="Times New Roman"/>
                <w:sz w:val="28"/>
                <w:lang w:val="kk-KZ"/>
              </w:rPr>
            </w:pPr>
          </w:p>
        </w:tc>
        <w:tc>
          <w:tcPr>
            <w:tcW w:w="3685" w:type="dxa"/>
            <w:tcBorders>
              <w:top w:val="single" w:sz="4" w:space="0" w:color="000000"/>
              <w:left w:val="single" w:sz="4" w:space="0" w:color="000000"/>
              <w:bottom w:val="single" w:sz="4" w:space="0" w:color="000000"/>
              <w:right w:val="single" w:sz="4" w:space="0" w:color="000000"/>
            </w:tcBorders>
            <w:hideMark/>
          </w:tcPr>
          <w:p w:rsidR="008B7530" w:rsidRDefault="008B7530">
            <w:pPr>
              <w:jc w:val="center"/>
              <w:rPr>
                <w:rFonts w:ascii="Times New Roman" w:eastAsia="Times New Roman" w:hAnsi="Times New Roman" w:cs="Times New Roman"/>
                <w:sz w:val="28"/>
                <w:lang w:val="kk-KZ" w:eastAsia="ru-RU"/>
              </w:rPr>
            </w:pPr>
            <w:r>
              <w:rPr>
                <w:rFonts w:ascii="Times New Roman" w:eastAsia="Times New Roman" w:hAnsi="Times New Roman" w:cs="Times New Roman"/>
                <w:sz w:val="28"/>
                <w:szCs w:val="28"/>
                <w:lang w:val="kk-KZ" w:eastAsia="ru-RU"/>
              </w:rPr>
              <w:lastRenderedPageBreak/>
              <w:t>13 наурыз 2017 жылғы «Қазақстан Республикасының кейбір конституциялық заңдарына өзгерістер енгізу туралы» Қазақстан Республикасының Конституциялық заңына сәйкестендіру мақсатында.</w:t>
            </w:r>
          </w:p>
        </w:tc>
      </w:tr>
      <w:tr w:rsidR="008B7530" w:rsidRPr="008B7530" w:rsidTr="008B7530">
        <w:tc>
          <w:tcPr>
            <w:tcW w:w="1526" w:type="dxa"/>
            <w:tcBorders>
              <w:top w:val="single" w:sz="4" w:space="0" w:color="000000"/>
              <w:left w:val="single" w:sz="4" w:space="0" w:color="000000"/>
              <w:bottom w:val="single" w:sz="4" w:space="0" w:color="000000"/>
              <w:right w:val="single" w:sz="4" w:space="0" w:color="000000"/>
            </w:tcBorders>
          </w:tcPr>
          <w:p w:rsidR="008B7530" w:rsidRDefault="008B7530">
            <w:pPr>
              <w:rPr>
                <w:rFonts w:ascii="Times New Roman" w:eastAsia="Times New Roman" w:hAnsi="Times New Roman" w:cs="Times New Roman"/>
                <w:sz w:val="28"/>
                <w:lang w:val="kk-KZ" w:eastAsia="ru-RU"/>
              </w:rPr>
            </w:pPr>
          </w:p>
        </w:tc>
        <w:tc>
          <w:tcPr>
            <w:tcW w:w="4678" w:type="dxa"/>
            <w:tcBorders>
              <w:top w:val="single" w:sz="4" w:space="0" w:color="000000"/>
              <w:left w:val="single" w:sz="4" w:space="0" w:color="000000"/>
              <w:bottom w:val="single" w:sz="4" w:space="0" w:color="000000"/>
              <w:right w:val="single" w:sz="4" w:space="0" w:color="000000"/>
            </w:tcBorders>
            <w:hideMark/>
          </w:tcPr>
          <w:p w:rsidR="008B7530" w:rsidRDefault="008B7530">
            <w:pPr>
              <w:ind w:firstLine="317"/>
              <w:jc w:val="both"/>
              <w:rPr>
                <w:rFonts w:ascii="Times New Roman" w:eastAsia="Consolas" w:hAnsi="Times New Roman" w:cs="Times New Roman"/>
                <w:sz w:val="28"/>
                <w:lang w:val="kk-KZ" w:eastAsia="ru-RU"/>
              </w:rPr>
            </w:pPr>
            <w:r>
              <w:rPr>
                <w:rFonts w:ascii="Times New Roman" w:hAnsi="Times New Roman" w:cs="Times New Roman"/>
                <w:sz w:val="28"/>
                <w:szCs w:val="28"/>
                <w:lang w:val="kk-KZ"/>
              </w:rPr>
              <w:t>44. Егер жеке және заңды тұлғалар судьяның іс-әрекеттеріне шағымданудың барлық қолда бар тәсілдерін пайдаланған болса, олардың өтініштері судьяға қатысты материалдарды Сот жюриінің тәртіптік комиссиясында қарауға негіз болып табылады.</w:t>
            </w:r>
            <w:r>
              <w:rPr>
                <w:rFonts w:ascii="Times New Roman" w:hAnsi="Times New Roman" w:cs="Times New Roman"/>
                <w:sz w:val="28"/>
                <w:szCs w:val="28"/>
                <w:lang w:val="kk-KZ"/>
              </w:rPr>
              <w:br/>
              <w:t>    Судьяның іс-әрекеттеріне шағымданудың қолда бар тәсілдері деп жеке және заңды тұлғалардың өтініштерін соттардың жоғары тұрған лауазымды адамдарының, судьялар қауымдастығы органдарының заңда белгіленген тәртіппен қарауы түсініледі.</w:t>
            </w:r>
            <w:r>
              <w:rPr>
                <w:rFonts w:ascii="Times New Roman" w:hAnsi="Times New Roman" w:cs="Times New Roman"/>
                <w:sz w:val="28"/>
                <w:szCs w:val="28"/>
                <w:lang w:val="kk-KZ"/>
              </w:rPr>
              <w:br/>
              <w:t>    Жеке және заңды тұлғалардың өтініштері бойынша тексеруді уәкілетті орган жүргізеді.</w:t>
            </w:r>
            <w:r>
              <w:rPr>
                <w:rFonts w:ascii="Times New Roman" w:hAnsi="Times New Roman" w:cs="Times New Roman"/>
                <w:sz w:val="28"/>
                <w:szCs w:val="28"/>
                <w:lang w:val="kk-KZ"/>
              </w:rPr>
              <w:br/>
            </w:r>
          </w:p>
        </w:tc>
        <w:tc>
          <w:tcPr>
            <w:tcW w:w="5103" w:type="dxa"/>
            <w:tcBorders>
              <w:top w:val="single" w:sz="4" w:space="0" w:color="000000"/>
              <w:left w:val="single" w:sz="4" w:space="0" w:color="000000"/>
              <w:bottom w:val="single" w:sz="4" w:space="0" w:color="000000"/>
              <w:right w:val="single" w:sz="4" w:space="0" w:color="000000"/>
            </w:tcBorders>
            <w:hideMark/>
          </w:tcPr>
          <w:p w:rsidR="008B7530" w:rsidRDefault="008B7530">
            <w:pPr>
              <w:ind w:firstLine="317"/>
              <w:jc w:val="both"/>
              <w:rPr>
                <w:rFonts w:ascii="Times New Roman" w:eastAsia="Consolas" w:hAnsi="Times New Roman" w:cs="Times New Roman"/>
                <w:sz w:val="28"/>
                <w:lang w:val="kk-KZ" w:eastAsia="ru-RU"/>
              </w:rPr>
            </w:pPr>
            <w:r>
              <w:rPr>
                <w:rFonts w:ascii="Times New Roman" w:hAnsi="Times New Roman" w:cs="Times New Roman"/>
                <w:sz w:val="28"/>
                <w:szCs w:val="28"/>
                <w:lang w:val="kk-KZ"/>
              </w:rPr>
              <w:t>44. Егер жеке және заңды тұлғалар судьяның іс-әрекеттеріне шағымданудың барлық қолда бар тәсілдерін пайдаланған болса, олардың өтініштері судьяға қатысты материалдарды Сот жюриінің тәртіптік комиссиясында қарауға негіз болып табылады.</w:t>
            </w:r>
            <w:r>
              <w:rPr>
                <w:rFonts w:ascii="Times New Roman" w:hAnsi="Times New Roman" w:cs="Times New Roman"/>
                <w:sz w:val="28"/>
                <w:szCs w:val="28"/>
                <w:lang w:val="kk-KZ"/>
              </w:rPr>
              <w:br/>
              <w:t>    Судьяның іс-әрекеттеріне шағымданудың қолда бар тәсілдері деп жеке және заңды тұлғалардың өтініштерін соттардың жоғары тұрған лауазымды адамдарының, судьялар қауымдастығы органдарының заңда белгіленген тәртіппен қарауы түсініледі.</w:t>
            </w:r>
            <w:r>
              <w:rPr>
                <w:rFonts w:ascii="Times New Roman" w:hAnsi="Times New Roman" w:cs="Times New Roman"/>
                <w:sz w:val="28"/>
                <w:szCs w:val="28"/>
                <w:lang w:val="kk-KZ"/>
              </w:rPr>
              <w:br/>
              <w:t>    </w:t>
            </w:r>
            <w:r>
              <w:rPr>
                <w:rFonts w:ascii="Times New Roman" w:hAnsi="Times New Roman" w:cs="Times New Roman"/>
                <w:b/>
                <w:sz w:val="28"/>
                <w:szCs w:val="28"/>
                <w:lang w:val="kk-KZ"/>
              </w:rPr>
              <w:t>Жеке және заңды тұлғалардың өтініштері бойынша тексеру ұйымдастыруды қамтамасыз етуді уәкілетті орган жүргізеді.</w:t>
            </w:r>
          </w:p>
        </w:tc>
        <w:tc>
          <w:tcPr>
            <w:tcW w:w="3685" w:type="dxa"/>
            <w:tcBorders>
              <w:top w:val="single" w:sz="4" w:space="0" w:color="000000"/>
              <w:left w:val="single" w:sz="4" w:space="0" w:color="000000"/>
              <w:bottom w:val="single" w:sz="4" w:space="0" w:color="000000"/>
              <w:right w:val="single" w:sz="4" w:space="0" w:color="000000"/>
            </w:tcBorders>
          </w:tcPr>
          <w:p w:rsidR="008B7530" w:rsidRDefault="008B7530">
            <w:pPr>
              <w:contextualSpacing/>
              <w:jc w:val="center"/>
              <w:rPr>
                <w:rFonts w:ascii="Times New Roman" w:hAnsi="Times New Roman"/>
                <w:sz w:val="28"/>
                <w:lang w:val="kk-KZ"/>
              </w:rPr>
            </w:pPr>
            <w:r>
              <w:rPr>
                <w:rFonts w:ascii="Times New Roman" w:hAnsi="Times New Roman"/>
                <w:sz w:val="28"/>
                <w:szCs w:val="28"/>
                <w:lang w:val="kk-KZ"/>
              </w:rPr>
              <w:t xml:space="preserve">Азаматтардан түскен өтініштер бойынша Сот жюриінің мүшесі тікелей тексеру жүргізеді және оның отырысында осындай тексерулер жүргізуді қамтамасыз ету бөлігінде нақтылау үшін қосымша тексеру жүргізу мәселесін ескеріп. </w:t>
            </w:r>
          </w:p>
          <w:p w:rsidR="008B7530" w:rsidRDefault="008B7530">
            <w:pPr>
              <w:jc w:val="center"/>
              <w:rPr>
                <w:rFonts w:ascii="Times New Roman" w:eastAsia="Times New Roman" w:hAnsi="Times New Roman" w:cs="Times New Roman"/>
                <w:sz w:val="28"/>
                <w:lang w:val="kk-KZ" w:eastAsia="ru-RU"/>
              </w:rPr>
            </w:pPr>
          </w:p>
        </w:tc>
      </w:tr>
    </w:tbl>
    <w:p w:rsidR="008B7530" w:rsidRDefault="008B7530" w:rsidP="008B7530">
      <w:pPr>
        <w:keepNext/>
        <w:keepLines/>
        <w:spacing w:after="0" w:line="240" w:lineRule="auto"/>
        <w:ind w:firstLine="284"/>
        <w:jc w:val="center"/>
        <w:rPr>
          <w:rFonts w:ascii="Times New Roman" w:eastAsia="Times New Roman" w:hAnsi="Times New Roman" w:cs="Times New Roman"/>
          <w:b/>
          <w:sz w:val="28"/>
          <w:lang w:val="kk-KZ" w:eastAsia="ru-RU"/>
        </w:rPr>
      </w:pPr>
    </w:p>
    <w:p w:rsidR="008B7530" w:rsidRDefault="008B7530" w:rsidP="008B7530">
      <w:pPr>
        <w:keepNext/>
        <w:keepLines/>
        <w:spacing w:after="0" w:line="240" w:lineRule="auto"/>
        <w:ind w:firstLine="284"/>
        <w:jc w:val="center"/>
        <w:rPr>
          <w:rFonts w:ascii="Times New Roman" w:eastAsia="Times New Roman" w:hAnsi="Times New Roman" w:cs="Times New Roman"/>
          <w:b/>
          <w:sz w:val="28"/>
          <w:lang w:val="kk-KZ" w:eastAsia="ru-RU"/>
        </w:rPr>
      </w:pPr>
    </w:p>
    <w:p w:rsidR="008B7530" w:rsidRDefault="008B7530" w:rsidP="008B7530">
      <w:pPr>
        <w:keepNext/>
        <w:keepLines/>
        <w:spacing w:after="0" w:line="240" w:lineRule="auto"/>
        <w:ind w:firstLine="284"/>
        <w:jc w:val="center"/>
        <w:rPr>
          <w:rFonts w:ascii="Times New Roman" w:eastAsia="Times New Roman" w:hAnsi="Times New Roman" w:cs="Times New Roman"/>
          <w:b/>
          <w:sz w:val="28"/>
          <w:lang w:val="kk-KZ" w:eastAsia="ru-RU"/>
        </w:rPr>
      </w:pPr>
    </w:p>
    <w:p w:rsidR="00B76A5C" w:rsidRPr="008B7530" w:rsidRDefault="00B76A5C">
      <w:pPr>
        <w:rPr>
          <w:lang w:val="kk-KZ"/>
        </w:rPr>
      </w:pPr>
      <w:bookmarkStart w:id="0" w:name="_GoBack"/>
      <w:bookmarkEnd w:id="0"/>
    </w:p>
    <w:sectPr w:rsidR="00B76A5C" w:rsidRPr="008B7530" w:rsidSect="008B7530">
      <w:headerReference w:type="default" r:id="rId7"/>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C61" w:rsidRDefault="005F3C61" w:rsidP="008B7530">
      <w:pPr>
        <w:spacing w:after="0" w:line="240" w:lineRule="auto"/>
      </w:pPr>
      <w:r>
        <w:separator/>
      </w:r>
    </w:p>
  </w:endnote>
  <w:endnote w:type="continuationSeparator" w:id="0">
    <w:p w:rsidR="005F3C61" w:rsidRDefault="005F3C61" w:rsidP="008B7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C61" w:rsidRDefault="005F3C61" w:rsidP="008B7530">
      <w:pPr>
        <w:spacing w:after="0" w:line="240" w:lineRule="auto"/>
      </w:pPr>
      <w:r>
        <w:separator/>
      </w:r>
    </w:p>
  </w:footnote>
  <w:footnote w:type="continuationSeparator" w:id="0">
    <w:p w:rsidR="005F3C61" w:rsidRDefault="005F3C61" w:rsidP="008B75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879539"/>
      <w:docPartObj>
        <w:docPartGallery w:val="Page Numbers (Top of Page)"/>
        <w:docPartUnique/>
      </w:docPartObj>
    </w:sdtPr>
    <w:sdtContent>
      <w:p w:rsidR="008B7530" w:rsidRDefault="008B7530">
        <w:pPr>
          <w:pStyle w:val="a5"/>
          <w:jc w:val="center"/>
        </w:pPr>
        <w:r>
          <w:fldChar w:fldCharType="begin"/>
        </w:r>
        <w:r>
          <w:instrText>PAGE   \* MERGEFORMAT</w:instrText>
        </w:r>
        <w:r>
          <w:fldChar w:fldCharType="separate"/>
        </w:r>
        <w:r>
          <w:rPr>
            <w:noProof/>
          </w:rPr>
          <w:t>8</w:t>
        </w:r>
        <w:r>
          <w:fldChar w:fldCharType="end"/>
        </w:r>
      </w:p>
    </w:sdtContent>
  </w:sdt>
  <w:p w:rsidR="008B7530" w:rsidRDefault="008B753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938"/>
    <w:rsid w:val="005F3C61"/>
    <w:rsid w:val="006E0938"/>
    <w:rsid w:val="008B7530"/>
    <w:rsid w:val="00B76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530"/>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8B75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8B7530"/>
    <w:rPr>
      <w:rFonts w:ascii="Times New Roman" w:hAnsi="Times New Roman" w:cs="Times New Roman" w:hint="default"/>
      <w:b/>
      <w:bCs/>
      <w:i w:val="0"/>
      <w:iCs w:val="0"/>
      <w:strike w:val="0"/>
      <w:dstrike w:val="0"/>
      <w:color w:val="000000"/>
      <w:sz w:val="20"/>
      <w:szCs w:val="20"/>
      <w:u w:val="none"/>
      <w:effect w:val="none"/>
    </w:rPr>
  </w:style>
  <w:style w:type="table" w:styleId="a4">
    <w:name w:val="Table Grid"/>
    <w:basedOn w:val="a1"/>
    <w:uiPriority w:val="59"/>
    <w:rsid w:val="008B7530"/>
    <w:pPr>
      <w:spacing w:after="0" w:line="240" w:lineRule="auto"/>
    </w:pPr>
    <w:rPr>
      <w:rFonts w:ascii="Calibri" w:eastAsia="Calibri" w:hAnsi="Calibri" w:cs="Calibri"/>
      <w:color w:val="000000"/>
    </w:rPr>
    <w:tblPr>
      <w:tblStyleRowBandSize w:val="1"/>
      <w:tblStyleColBandSize w:val="1"/>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8B753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B7530"/>
    <w:rPr>
      <w:rFonts w:ascii="Calibri" w:eastAsia="Calibri" w:hAnsi="Calibri" w:cs="Calibri"/>
      <w:color w:val="000000"/>
    </w:rPr>
  </w:style>
  <w:style w:type="paragraph" w:styleId="a7">
    <w:name w:val="footer"/>
    <w:basedOn w:val="a"/>
    <w:link w:val="a8"/>
    <w:uiPriority w:val="99"/>
    <w:unhideWhenUsed/>
    <w:rsid w:val="008B753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B7530"/>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530"/>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8B75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8B7530"/>
    <w:rPr>
      <w:rFonts w:ascii="Times New Roman" w:hAnsi="Times New Roman" w:cs="Times New Roman" w:hint="default"/>
      <w:b/>
      <w:bCs/>
      <w:i w:val="0"/>
      <w:iCs w:val="0"/>
      <w:strike w:val="0"/>
      <w:dstrike w:val="0"/>
      <w:color w:val="000000"/>
      <w:sz w:val="20"/>
      <w:szCs w:val="20"/>
      <w:u w:val="none"/>
      <w:effect w:val="none"/>
    </w:rPr>
  </w:style>
  <w:style w:type="table" w:styleId="a4">
    <w:name w:val="Table Grid"/>
    <w:basedOn w:val="a1"/>
    <w:uiPriority w:val="59"/>
    <w:rsid w:val="008B7530"/>
    <w:pPr>
      <w:spacing w:after="0" w:line="240" w:lineRule="auto"/>
    </w:pPr>
    <w:rPr>
      <w:rFonts w:ascii="Calibri" w:eastAsia="Calibri" w:hAnsi="Calibri" w:cs="Calibri"/>
      <w:color w:val="000000"/>
    </w:rPr>
    <w:tblPr>
      <w:tblStyleRowBandSize w:val="1"/>
      <w:tblStyleColBandSize w:val="1"/>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8B753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B7530"/>
    <w:rPr>
      <w:rFonts w:ascii="Calibri" w:eastAsia="Calibri" w:hAnsi="Calibri" w:cs="Calibri"/>
      <w:color w:val="000000"/>
    </w:rPr>
  </w:style>
  <w:style w:type="paragraph" w:styleId="a7">
    <w:name w:val="footer"/>
    <w:basedOn w:val="a"/>
    <w:link w:val="a8"/>
    <w:uiPriority w:val="99"/>
    <w:unhideWhenUsed/>
    <w:rsid w:val="008B753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B753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8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1878</Words>
  <Characters>10705</Characters>
  <Application>Microsoft Office Word</Application>
  <DocSecurity>0</DocSecurity>
  <Lines>89</Lines>
  <Paragraphs>25</Paragraphs>
  <ScaleCrop>false</ScaleCrop>
  <Company/>
  <LinksUpToDate>false</LinksUpToDate>
  <CharactersWithSpaces>12558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Вакансия</dc:creator>
  <cp:keywords/>
  <dc:description/>
  <cp:lastModifiedBy>Вакансия</cp:lastModifiedBy>
  <cp:revision>2</cp:revision>
  <dcterms:created xsi:type="dcterms:W3CDTF">2017-04-14T10:08:00Z</dcterms:created>
  <dcterms:modified xsi:type="dcterms:W3CDTF">2017-04-14T10:09:00Z</dcterms:modified>
</cp:coreProperties>
</file>