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B61" w:rsidRPr="001A7DDF" w:rsidRDefault="00220F60" w:rsidP="001A7DD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1A7DDF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proofErr w:type="spellStart"/>
      <w:r w:rsidR="001A7DDF" w:rsidRPr="001A7DD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Қазақстан</w:t>
      </w:r>
      <w:proofErr w:type="spellEnd"/>
      <w:r w:rsidR="001A7DDF" w:rsidRPr="001A7DD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 w:rsidR="001A7DDF" w:rsidRPr="001A7DD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Республикасының</w:t>
      </w:r>
      <w:proofErr w:type="spellEnd"/>
      <w:r w:rsidR="001A7DDF" w:rsidRPr="001A7DD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 w:rsidR="001A7DDF" w:rsidRPr="001A7DD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Жоғары</w:t>
      </w:r>
      <w:proofErr w:type="spellEnd"/>
      <w:r w:rsidR="001A7DDF" w:rsidRPr="001A7DD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Сот </w:t>
      </w:r>
      <w:proofErr w:type="spellStart"/>
      <w:r w:rsidR="001A7DDF" w:rsidRPr="001A7DD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Кеңесі</w:t>
      </w:r>
      <w:proofErr w:type="spellEnd"/>
      <w:r w:rsidR="001A7DDF" w:rsidRPr="001A7DD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 w:rsidR="001A7DDF" w:rsidRPr="001A7DD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туралы</w:t>
      </w:r>
      <w:proofErr w:type="spellEnd"/>
      <w:r w:rsidRPr="001A7DDF">
        <w:rPr>
          <w:rFonts w:ascii="Times New Roman" w:hAnsi="Times New Roman" w:cs="Times New Roman"/>
          <w:b/>
          <w:sz w:val="28"/>
          <w:szCs w:val="28"/>
          <w:lang w:val="kk-KZ"/>
        </w:rPr>
        <w:t xml:space="preserve">» </w:t>
      </w:r>
      <w:proofErr w:type="spellStart"/>
      <w:r w:rsidR="00585E6F" w:rsidRPr="001A7DDF">
        <w:rPr>
          <w:rFonts w:ascii="Times New Roman" w:hAnsi="Times New Roman" w:cs="Times New Roman"/>
          <w:b/>
          <w:sz w:val="28"/>
          <w:szCs w:val="28"/>
        </w:rPr>
        <w:t>Қазақстан</w:t>
      </w:r>
      <w:proofErr w:type="spellEnd"/>
      <w:r w:rsidR="00585E6F" w:rsidRPr="001A7DD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85E6F" w:rsidRPr="001A7DDF">
        <w:rPr>
          <w:rFonts w:ascii="Times New Roman" w:hAnsi="Times New Roman" w:cs="Times New Roman"/>
          <w:b/>
          <w:sz w:val="28"/>
          <w:szCs w:val="28"/>
        </w:rPr>
        <w:t>Республикасының</w:t>
      </w:r>
      <w:proofErr w:type="spellEnd"/>
      <w:r w:rsidR="00585E6F" w:rsidRPr="001A7DD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A7DDF" w:rsidRPr="001A7DDF">
        <w:rPr>
          <w:rFonts w:ascii="Times New Roman" w:hAnsi="Times New Roman" w:cs="Times New Roman"/>
          <w:b/>
          <w:sz w:val="28"/>
          <w:szCs w:val="28"/>
        </w:rPr>
        <w:t>З</w:t>
      </w:r>
      <w:r w:rsidR="00585E6F" w:rsidRPr="001A7DDF">
        <w:rPr>
          <w:rFonts w:ascii="Times New Roman" w:hAnsi="Times New Roman" w:cs="Times New Roman"/>
          <w:b/>
          <w:sz w:val="28"/>
          <w:szCs w:val="28"/>
        </w:rPr>
        <w:t>аңына</w:t>
      </w:r>
      <w:proofErr w:type="spellEnd"/>
      <w:r w:rsidR="00585E6F" w:rsidRPr="001A7DD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85E6F" w:rsidRPr="001A7DDF">
        <w:rPr>
          <w:rFonts w:ascii="Times New Roman" w:hAnsi="Times New Roman" w:cs="Times New Roman"/>
          <w:b/>
          <w:sz w:val="28"/>
          <w:szCs w:val="28"/>
        </w:rPr>
        <w:t>өзгерістер</w:t>
      </w:r>
      <w:proofErr w:type="spellEnd"/>
      <w:r w:rsidR="00585E6F" w:rsidRPr="001A7DD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85E6F" w:rsidRPr="001A7DDF">
        <w:rPr>
          <w:rFonts w:ascii="Times New Roman" w:hAnsi="Times New Roman" w:cs="Times New Roman"/>
          <w:b/>
          <w:sz w:val="28"/>
          <w:szCs w:val="28"/>
        </w:rPr>
        <w:t>енгізу</w:t>
      </w:r>
      <w:proofErr w:type="spellEnd"/>
      <w:r w:rsidR="00585E6F" w:rsidRPr="001A7DD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85E6F" w:rsidRPr="001A7DDF">
        <w:rPr>
          <w:rFonts w:ascii="Times New Roman" w:hAnsi="Times New Roman" w:cs="Times New Roman"/>
          <w:b/>
          <w:sz w:val="28"/>
          <w:szCs w:val="28"/>
        </w:rPr>
        <w:t>туралы</w:t>
      </w:r>
      <w:proofErr w:type="spellEnd"/>
      <w:r w:rsidRPr="001A7DDF">
        <w:rPr>
          <w:rFonts w:ascii="Times New Roman" w:hAnsi="Times New Roman" w:cs="Times New Roman"/>
          <w:b/>
          <w:sz w:val="28"/>
          <w:szCs w:val="28"/>
          <w:lang w:val="kk-KZ"/>
        </w:rPr>
        <w:t xml:space="preserve">» Қазақстан Республикасының </w:t>
      </w:r>
      <w:r w:rsidR="001A7DDF">
        <w:rPr>
          <w:rFonts w:ascii="Times New Roman" w:hAnsi="Times New Roman" w:cs="Times New Roman"/>
          <w:b/>
          <w:sz w:val="28"/>
          <w:szCs w:val="28"/>
          <w:lang w:val="kk-KZ"/>
        </w:rPr>
        <w:t>З</w:t>
      </w:r>
      <w:r w:rsidRPr="001A7DDF">
        <w:rPr>
          <w:rFonts w:ascii="Times New Roman" w:hAnsi="Times New Roman" w:cs="Times New Roman"/>
          <w:b/>
          <w:sz w:val="28"/>
          <w:szCs w:val="28"/>
          <w:lang w:val="kk-KZ"/>
        </w:rPr>
        <w:t>аң</w:t>
      </w:r>
      <w:r w:rsidR="00455B61" w:rsidRPr="001A7DD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жобасының</w:t>
      </w:r>
    </w:p>
    <w:p w:rsidR="00585E6F" w:rsidRPr="001A7DDF" w:rsidRDefault="00455B61" w:rsidP="001A7DDF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A7DDF">
        <w:rPr>
          <w:rFonts w:ascii="Times New Roman" w:hAnsi="Times New Roman" w:cs="Times New Roman"/>
          <w:b/>
          <w:sz w:val="28"/>
          <w:szCs w:val="28"/>
          <w:lang w:val="kk-KZ"/>
        </w:rPr>
        <w:t>тұжырымдамасы</w:t>
      </w:r>
    </w:p>
    <w:p w:rsidR="00455B61" w:rsidRDefault="00455B61" w:rsidP="003B765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55B61" w:rsidRDefault="00455B61" w:rsidP="003B765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55B6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Заң жобасының атауы </w:t>
      </w:r>
    </w:p>
    <w:p w:rsidR="00455B61" w:rsidRDefault="00455B61" w:rsidP="003B765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D7DE7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ED7DE7" w:rsidRPr="00ED7DE7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kk-KZ"/>
        </w:rPr>
        <w:t>Қазақстан Республикасының Жоғары Сот Кеңесі туралы</w:t>
      </w:r>
      <w:r w:rsidR="00ED7DE7" w:rsidRPr="00ED7DE7"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Pr="00455B61"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Республикасының </w:t>
      </w:r>
      <w:r w:rsidR="00ED7DE7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Pr="00455B61">
        <w:rPr>
          <w:rFonts w:ascii="Times New Roman" w:hAnsi="Times New Roman" w:cs="Times New Roman"/>
          <w:sz w:val="28"/>
          <w:szCs w:val="28"/>
          <w:lang w:val="kk-KZ"/>
        </w:rPr>
        <w:t xml:space="preserve">аңына өзгерістер енгізу туралы» Қазақстан Республикасының </w:t>
      </w:r>
      <w:r w:rsidR="001A7DDF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Pr="00455B61">
        <w:rPr>
          <w:rFonts w:ascii="Times New Roman" w:hAnsi="Times New Roman" w:cs="Times New Roman"/>
          <w:sz w:val="28"/>
          <w:szCs w:val="28"/>
          <w:lang w:val="kk-KZ"/>
        </w:rPr>
        <w:t>аң</w:t>
      </w:r>
      <w:r w:rsidR="00347530">
        <w:rPr>
          <w:rFonts w:ascii="Times New Roman" w:hAnsi="Times New Roman" w:cs="Times New Roman"/>
          <w:sz w:val="28"/>
          <w:szCs w:val="28"/>
          <w:lang w:val="kk-KZ"/>
        </w:rPr>
        <w:t xml:space="preserve"> жобасы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(</w:t>
      </w:r>
      <w:r w:rsidR="003B765A">
        <w:rPr>
          <w:rFonts w:ascii="Times New Roman" w:hAnsi="Times New Roman" w:cs="Times New Roman"/>
          <w:sz w:val="28"/>
          <w:szCs w:val="28"/>
          <w:lang w:val="kk-KZ"/>
        </w:rPr>
        <w:t>бұдан әрі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B765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3B765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заң жобасы)</w:t>
      </w:r>
      <w:r w:rsidR="003B765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55B61" w:rsidRDefault="00455B61" w:rsidP="003B765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84A9B" w:rsidRDefault="000F578E" w:rsidP="003B765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84A9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Заң жобасын </w:t>
      </w:r>
      <w:r w:rsidR="003720DC">
        <w:rPr>
          <w:rFonts w:ascii="Times New Roman" w:hAnsi="Times New Roman" w:cs="Times New Roman"/>
          <w:b/>
          <w:sz w:val="28"/>
          <w:szCs w:val="28"/>
          <w:lang w:val="kk-KZ"/>
        </w:rPr>
        <w:t>әзірлеу</w:t>
      </w:r>
      <w:r w:rsidR="00B11579" w:rsidRPr="00684A9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қажеттілігін</w:t>
      </w:r>
      <w:r w:rsidR="003720DC">
        <w:rPr>
          <w:rFonts w:ascii="Times New Roman" w:hAnsi="Times New Roman" w:cs="Times New Roman"/>
          <w:b/>
          <w:sz w:val="28"/>
          <w:szCs w:val="28"/>
          <w:lang w:val="kk-KZ"/>
        </w:rPr>
        <w:t>ің негізі</w:t>
      </w:r>
    </w:p>
    <w:p w:rsidR="00B11579" w:rsidRDefault="00684A9B" w:rsidP="003B765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Заң жобасын </w:t>
      </w:r>
      <w:r w:rsidR="007910AE">
        <w:rPr>
          <w:rFonts w:ascii="Times New Roman" w:hAnsi="Times New Roman" w:cs="Times New Roman"/>
          <w:sz w:val="28"/>
          <w:szCs w:val="28"/>
          <w:lang w:val="kk-KZ"/>
        </w:rPr>
        <w:t xml:space="preserve">әзірлеу </w:t>
      </w:r>
      <w:r w:rsidR="007910AE" w:rsidRPr="00455B61"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Республикасының </w:t>
      </w:r>
      <w:r w:rsidR="007910AE">
        <w:rPr>
          <w:rFonts w:ascii="Times New Roman" w:hAnsi="Times New Roman" w:cs="Times New Roman"/>
          <w:sz w:val="28"/>
          <w:szCs w:val="28"/>
          <w:lang w:val="kk-KZ"/>
        </w:rPr>
        <w:t xml:space="preserve">Президенті </w:t>
      </w:r>
      <w:r w:rsidR="00217E29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</w:t>
      </w:r>
      <w:r w:rsidR="007910AE">
        <w:rPr>
          <w:rFonts w:ascii="Times New Roman" w:hAnsi="Times New Roman" w:cs="Times New Roman"/>
          <w:sz w:val="28"/>
          <w:szCs w:val="28"/>
          <w:lang w:val="kk-KZ"/>
        </w:rPr>
        <w:t>Н.Ә. Назарбаев</w:t>
      </w:r>
      <w:r w:rsidR="008B4B67">
        <w:rPr>
          <w:rFonts w:ascii="Times New Roman" w:hAnsi="Times New Roman" w:cs="Times New Roman"/>
          <w:sz w:val="28"/>
          <w:szCs w:val="28"/>
          <w:lang w:val="kk-KZ"/>
        </w:rPr>
        <w:t xml:space="preserve"> өткізген </w:t>
      </w:r>
      <w:r w:rsidR="00BF2B5F">
        <w:rPr>
          <w:rFonts w:ascii="Times New Roman" w:hAnsi="Times New Roman" w:cs="Times New Roman"/>
          <w:sz w:val="28"/>
          <w:szCs w:val="28"/>
          <w:lang w:val="kk-KZ"/>
        </w:rPr>
        <w:t xml:space="preserve">кеңесте </w:t>
      </w:r>
      <w:r w:rsidR="007910AE">
        <w:rPr>
          <w:rFonts w:ascii="Times New Roman" w:hAnsi="Times New Roman" w:cs="Times New Roman"/>
          <w:sz w:val="28"/>
          <w:szCs w:val="28"/>
          <w:lang w:val="kk-KZ"/>
        </w:rPr>
        <w:t>Ұлт Жоспары - б</w:t>
      </w:r>
      <w:r w:rsidR="00CF02F7">
        <w:rPr>
          <w:rFonts w:ascii="Times New Roman" w:hAnsi="Times New Roman" w:cs="Times New Roman"/>
          <w:sz w:val="28"/>
          <w:szCs w:val="28"/>
          <w:lang w:val="kk-KZ"/>
        </w:rPr>
        <w:t>ес институционалдық  реформа</w:t>
      </w:r>
      <w:r w:rsidR="00B112D2">
        <w:rPr>
          <w:rFonts w:ascii="Times New Roman" w:hAnsi="Times New Roman" w:cs="Times New Roman"/>
          <w:sz w:val="28"/>
          <w:szCs w:val="28"/>
          <w:lang w:val="kk-KZ"/>
        </w:rPr>
        <w:t>ны</w:t>
      </w:r>
      <w:r w:rsidR="00CF02F7">
        <w:rPr>
          <w:rFonts w:ascii="Times New Roman" w:hAnsi="Times New Roman" w:cs="Times New Roman"/>
          <w:sz w:val="28"/>
          <w:szCs w:val="28"/>
          <w:lang w:val="kk-KZ"/>
        </w:rPr>
        <w:t xml:space="preserve"> іске асыру </w:t>
      </w:r>
      <w:r w:rsidR="00BF2B5F">
        <w:rPr>
          <w:rFonts w:ascii="Times New Roman" w:hAnsi="Times New Roman" w:cs="Times New Roman"/>
          <w:sz w:val="28"/>
          <w:szCs w:val="28"/>
          <w:lang w:val="kk-KZ"/>
        </w:rPr>
        <w:t>жөніндегі</w:t>
      </w:r>
      <w:r w:rsidR="00CF02F7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7910AE">
        <w:rPr>
          <w:rFonts w:ascii="Times New Roman" w:hAnsi="Times New Roman" w:cs="Times New Roman"/>
          <w:sz w:val="28"/>
          <w:szCs w:val="28"/>
          <w:lang w:val="kk-KZ"/>
        </w:rPr>
        <w:t xml:space="preserve">100  </w:t>
      </w:r>
      <w:r w:rsidR="00217E29">
        <w:rPr>
          <w:rFonts w:ascii="Times New Roman" w:hAnsi="Times New Roman" w:cs="Times New Roman"/>
          <w:sz w:val="28"/>
          <w:szCs w:val="28"/>
          <w:lang w:val="kk-KZ"/>
        </w:rPr>
        <w:t>нақты қад</w:t>
      </w:r>
      <w:r w:rsidR="007910AE">
        <w:rPr>
          <w:rFonts w:ascii="Times New Roman" w:hAnsi="Times New Roman" w:cs="Times New Roman"/>
          <w:sz w:val="28"/>
          <w:szCs w:val="28"/>
          <w:lang w:val="kk-KZ"/>
        </w:rPr>
        <w:t>амды іске асыру туралы  жаңғырту жөніндегі Ұлттық комиссия</w:t>
      </w:r>
      <w:r w:rsidR="008B4B67">
        <w:rPr>
          <w:rFonts w:ascii="Times New Roman" w:hAnsi="Times New Roman" w:cs="Times New Roman"/>
          <w:sz w:val="28"/>
          <w:szCs w:val="28"/>
          <w:lang w:val="kk-KZ"/>
        </w:rPr>
        <w:t>ның</w:t>
      </w:r>
      <w:r w:rsidR="007910A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B4B67">
        <w:rPr>
          <w:rFonts w:ascii="Times New Roman" w:hAnsi="Times New Roman" w:cs="Times New Roman"/>
          <w:sz w:val="28"/>
          <w:szCs w:val="28"/>
          <w:lang w:val="kk-KZ"/>
        </w:rPr>
        <w:t xml:space="preserve">есебін тыңдау бойынша берілген тапсырманы  </w:t>
      </w:r>
      <w:r w:rsidR="00BF2B5F">
        <w:rPr>
          <w:rFonts w:ascii="Times New Roman" w:hAnsi="Times New Roman" w:cs="Times New Roman"/>
          <w:sz w:val="28"/>
          <w:szCs w:val="28"/>
          <w:lang w:val="kk-KZ"/>
        </w:rPr>
        <w:t>орындау</w:t>
      </w:r>
      <w:r w:rsidR="008B4B67">
        <w:rPr>
          <w:rFonts w:ascii="Times New Roman" w:hAnsi="Times New Roman" w:cs="Times New Roman"/>
          <w:sz w:val="28"/>
          <w:szCs w:val="28"/>
          <w:lang w:val="kk-KZ"/>
        </w:rPr>
        <w:t xml:space="preserve"> үшін жүзеге асырыл</w:t>
      </w:r>
      <w:r w:rsidR="00B112D2">
        <w:rPr>
          <w:rFonts w:ascii="Times New Roman" w:hAnsi="Times New Roman" w:cs="Times New Roman"/>
          <w:sz w:val="28"/>
          <w:szCs w:val="28"/>
          <w:lang w:val="kk-KZ"/>
        </w:rPr>
        <w:t>ып отыр</w:t>
      </w:r>
      <w:r w:rsidR="008B4B6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8B4B67" w:rsidRDefault="00B112D2" w:rsidP="003B765A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Сонымен</w:t>
      </w:r>
      <w:r w:rsidR="008B4B67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="00217E29">
        <w:rPr>
          <w:rFonts w:ascii="Times New Roman" w:hAnsi="Times New Roman" w:cs="Times New Roman"/>
          <w:sz w:val="28"/>
          <w:szCs w:val="28"/>
          <w:lang w:val="kk-KZ"/>
        </w:rPr>
        <w:t>Заң үстемдігін қам</w:t>
      </w:r>
      <w:r w:rsidR="008B4B67">
        <w:rPr>
          <w:rFonts w:ascii="Times New Roman" w:hAnsi="Times New Roman" w:cs="Times New Roman"/>
          <w:sz w:val="28"/>
          <w:szCs w:val="28"/>
          <w:lang w:val="kk-KZ"/>
        </w:rPr>
        <w:t>тамасыз ету»</w:t>
      </w:r>
      <w:r w:rsidR="00217E2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B4B67">
        <w:rPr>
          <w:rFonts w:ascii="Times New Roman" w:hAnsi="Times New Roman" w:cs="Times New Roman"/>
          <w:sz w:val="28"/>
          <w:szCs w:val="28"/>
          <w:lang w:val="kk-KZ"/>
        </w:rPr>
        <w:t xml:space="preserve">бағытындағы көрсетілген кеңес хаттамасының </w:t>
      </w:r>
      <w:r w:rsidR="00042A63">
        <w:rPr>
          <w:rFonts w:ascii="Times New Roman" w:eastAsia="Times New Roman" w:hAnsi="Times New Roman" w:cs="Times New Roman"/>
          <w:sz w:val="28"/>
          <w:szCs w:val="28"/>
          <w:lang w:val="kk-KZ"/>
        </w:rPr>
        <w:t>1.2</w:t>
      </w:r>
      <w:r w:rsidR="008B4B67" w:rsidRPr="008B4B67">
        <w:rPr>
          <w:rFonts w:ascii="Times New Roman" w:eastAsia="Times New Roman" w:hAnsi="Times New Roman" w:cs="Times New Roman"/>
          <w:sz w:val="28"/>
          <w:szCs w:val="28"/>
          <w:lang w:val="kk-KZ"/>
        </w:rPr>
        <w:t>.2</w:t>
      </w:r>
      <w:r w:rsidR="008B4B67">
        <w:rPr>
          <w:rFonts w:ascii="Times New Roman" w:eastAsia="Times New Roman" w:hAnsi="Times New Roman" w:cs="Times New Roman"/>
          <w:sz w:val="28"/>
          <w:szCs w:val="28"/>
          <w:lang w:val="kk-KZ"/>
        </w:rPr>
        <w:t>-тарма</w:t>
      </w:r>
      <w:r w:rsidR="00BF2B5F">
        <w:rPr>
          <w:rFonts w:ascii="Times New Roman" w:eastAsia="Times New Roman" w:hAnsi="Times New Roman" w:cs="Times New Roman"/>
          <w:sz w:val="28"/>
          <w:szCs w:val="28"/>
          <w:lang w:val="kk-KZ"/>
        </w:rPr>
        <w:t>ғындағы</w:t>
      </w:r>
      <w:r w:rsidR="008B4B6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судьялардың кәсіби қызметіне мерзімді баға беру қорытындысы бойынша қабылданатын шараларды жетілдіру </w:t>
      </w:r>
      <w:r w:rsidR="00BF2B5F">
        <w:rPr>
          <w:rFonts w:ascii="Times New Roman" w:eastAsia="Times New Roman" w:hAnsi="Times New Roman" w:cs="Times New Roman"/>
          <w:sz w:val="28"/>
          <w:szCs w:val="28"/>
          <w:lang w:val="kk-KZ"/>
        </w:rPr>
        <w:t>жөнінде</w:t>
      </w:r>
      <w:r w:rsidR="008B4B6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шаралар қабылдау қажеттілігі а</w:t>
      </w:r>
      <w:r w:rsidR="00F9749B">
        <w:rPr>
          <w:rFonts w:ascii="Times New Roman" w:eastAsia="Times New Roman" w:hAnsi="Times New Roman" w:cs="Times New Roman"/>
          <w:sz w:val="28"/>
          <w:szCs w:val="28"/>
          <w:lang w:val="kk-KZ"/>
        </w:rPr>
        <w:t>йқындалған</w:t>
      </w:r>
      <w:r w:rsidR="008B4B67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</w:p>
    <w:p w:rsidR="00ED38F3" w:rsidRDefault="00ED38F3" w:rsidP="00ED38F3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ED38F3">
        <w:rPr>
          <w:rFonts w:ascii="Times New Roman" w:hAnsi="Times New Roman" w:cs="Times New Roman"/>
          <w:sz w:val="28"/>
          <w:szCs w:val="28"/>
          <w:lang w:val="kk-KZ"/>
        </w:rPr>
        <w:t>«Қазақстан Республикасының</w:t>
      </w:r>
      <w:r w:rsidR="00F9749B">
        <w:rPr>
          <w:rFonts w:ascii="Times New Roman" w:hAnsi="Times New Roman" w:cs="Times New Roman"/>
          <w:sz w:val="28"/>
          <w:szCs w:val="28"/>
          <w:lang w:val="kk-KZ"/>
        </w:rPr>
        <w:t xml:space="preserve"> кейбір</w:t>
      </w:r>
      <w:r w:rsidRPr="00ED38F3">
        <w:rPr>
          <w:rFonts w:ascii="Times New Roman" w:hAnsi="Times New Roman" w:cs="Times New Roman"/>
          <w:sz w:val="28"/>
          <w:szCs w:val="28"/>
          <w:lang w:val="kk-KZ"/>
        </w:rPr>
        <w:t xml:space="preserve"> Конституциялық заң</w:t>
      </w:r>
      <w:r>
        <w:rPr>
          <w:rFonts w:ascii="Times New Roman" w:hAnsi="Times New Roman" w:cs="Times New Roman"/>
          <w:sz w:val="28"/>
          <w:szCs w:val="28"/>
          <w:lang w:val="kk-KZ"/>
        </w:rPr>
        <w:t>дар</w:t>
      </w:r>
      <w:r w:rsidRPr="00ED38F3">
        <w:rPr>
          <w:rFonts w:ascii="Times New Roman" w:hAnsi="Times New Roman" w:cs="Times New Roman"/>
          <w:sz w:val="28"/>
          <w:szCs w:val="28"/>
          <w:lang w:val="kk-KZ"/>
        </w:rPr>
        <w:t>ына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Жоғары Сот Кеңесі, </w:t>
      </w:r>
      <w:r w:rsidRPr="00ED38F3">
        <w:rPr>
          <w:rFonts w:ascii="Times New Roman" w:hAnsi="Times New Roman" w:cs="Times New Roman"/>
          <w:sz w:val="28"/>
          <w:szCs w:val="28"/>
          <w:lang w:val="kk-KZ"/>
        </w:rPr>
        <w:t xml:space="preserve">сот жүйесі </w:t>
      </w:r>
      <w:r w:rsidR="00F9749B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ED38F3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F9749B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Pr="00ED38F3">
        <w:rPr>
          <w:rFonts w:ascii="Times New Roman" w:hAnsi="Times New Roman" w:cs="Times New Roman"/>
          <w:sz w:val="28"/>
          <w:szCs w:val="28"/>
          <w:lang w:val="kk-KZ"/>
        </w:rPr>
        <w:t xml:space="preserve"> судьялар</w:t>
      </w:r>
      <w:r w:rsidR="00F9749B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Pr="00ED38F3">
        <w:rPr>
          <w:rFonts w:ascii="Times New Roman" w:hAnsi="Times New Roman" w:cs="Times New Roman"/>
          <w:sz w:val="28"/>
          <w:szCs w:val="28"/>
          <w:lang w:val="kk-KZ"/>
        </w:rPr>
        <w:t>ың мәртебесі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мәселелері бойынша </w:t>
      </w:r>
      <w:r w:rsidRPr="00ED38F3">
        <w:rPr>
          <w:rFonts w:ascii="Times New Roman" w:hAnsi="Times New Roman" w:cs="Times New Roman"/>
          <w:sz w:val="28"/>
          <w:szCs w:val="28"/>
          <w:lang w:val="kk-KZ"/>
        </w:rPr>
        <w:t>өзгерістер мен толықтырулар енгізу туралы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="009558F8" w:rsidRPr="00ED38F3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Республикасының</w:t>
      </w:r>
      <w:r w:rsidR="009558F8">
        <w:rPr>
          <w:rFonts w:ascii="Times New Roman" w:hAnsi="Times New Roman" w:cs="Times New Roman"/>
          <w:sz w:val="28"/>
          <w:szCs w:val="28"/>
          <w:lang w:val="kk-KZ"/>
        </w:rPr>
        <w:t xml:space="preserve"> 2015 жылғы 4 желтоқсандағы </w:t>
      </w:r>
      <w:hyperlink r:id="rId8" w:anchor="z37" w:history="1">
        <w:r w:rsidR="009558F8" w:rsidRPr="009558F8">
          <w:rPr>
            <w:rFonts w:ascii="Times New Roman" w:eastAsia="Times New Roman" w:hAnsi="Times New Roman" w:cs="Times New Roman"/>
            <w:sz w:val="28"/>
            <w:szCs w:val="28"/>
            <w:lang w:val="kk-KZ"/>
          </w:rPr>
          <w:t>№ 437-V</w:t>
        </w:r>
      </w:hyperlink>
      <w:r w:rsidR="009558F8">
        <w:rPr>
          <w:lang w:val="kk-KZ"/>
        </w:rPr>
        <w:t xml:space="preserve"> </w:t>
      </w:r>
      <w:r w:rsidR="009558F8" w:rsidRPr="00ED38F3">
        <w:rPr>
          <w:rFonts w:ascii="Times New Roman" w:hAnsi="Times New Roman" w:cs="Times New Roman"/>
          <w:sz w:val="28"/>
          <w:szCs w:val="28"/>
          <w:lang w:val="kk-KZ"/>
        </w:rPr>
        <w:t>Конституциялық заңы</w:t>
      </w:r>
      <w:r w:rsidR="009558F8">
        <w:rPr>
          <w:rFonts w:ascii="Times New Roman" w:hAnsi="Times New Roman" w:cs="Times New Roman"/>
          <w:sz w:val="28"/>
          <w:szCs w:val="28"/>
          <w:lang w:val="kk-KZ"/>
        </w:rPr>
        <w:t xml:space="preserve">мен </w:t>
      </w:r>
      <w:r w:rsidR="009558F8">
        <w:rPr>
          <w:rFonts w:ascii="Times New Roman" w:eastAsia="Times New Roman" w:hAnsi="Times New Roman" w:cs="Times New Roman"/>
          <w:sz w:val="28"/>
          <w:szCs w:val="28"/>
          <w:lang w:val="kk-KZ"/>
        </w:rPr>
        <w:t>судьялардың  кәсіби қызметіне баға беру туралы норма енгізілген.</w:t>
      </w:r>
    </w:p>
    <w:p w:rsidR="00DC09C9" w:rsidRDefault="00C3109E" w:rsidP="00ED38F3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Судьяның жұмыс нәтижесі сот төрелігін жүзеге асыру сапасы көрсеткіштерінің және судья әдебі</w:t>
      </w:r>
      <w:r w:rsidR="00BF2B5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мен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еңбек тәртібінің норма</w:t>
      </w:r>
      <w:r w:rsidR="00180118">
        <w:rPr>
          <w:rFonts w:ascii="Times New Roman" w:eastAsia="Times New Roman" w:hAnsi="Times New Roman" w:cs="Times New Roman"/>
          <w:sz w:val="28"/>
          <w:szCs w:val="28"/>
          <w:lang w:val="kk-KZ"/>
        </w:rPr>
        <w:t>лар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ын сақтау  негізінде  қаралады.</w:t>
      </w:r>
    </w:p>
    <w:p w:rsidR="00C3109E" w:rsidRDefault="00C3109E" w:rsidP="00ED38F3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317DD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Практика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кәсіби білімінің, о</w:t>
      </w:r>
      <w:r w:rsidR="00180118">
        <w:rPr>
          <w:rFonts w:ascii="Times New Roman" w:eastAsia="Times New Roman" w:hAnsi="Times New Roman" w:cs="Times New Roman"/>
          <w:sz w:val="28"/>
          <w:szCs w:val="28"/>
          <w:lang w:val="kk-KZ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ы сот төрелігін жүзеге асыру</w:t>
      </w:r>
      <w:r w:rsidR="00774CE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кезінде қолдана білуінің, сот қызметі нәтижелерінің, судьяның іскер</w:t>
      </w:r>
      <w:r w:rsidR="00BF2B5F">
        <w:rPr>
          <w:rFonts w:ascii="Times New Roman" w:eastAsia="Times New Roman" w:hAnsi="Times New Roman" w:cs="Times New Roman"/>
          <w:sz w:val="28"/>
          <w:szCs w:val="28"/>
          <w:lang w:val="kk-KZ"/>
        </w:rPr>
        <w:t>лік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және адамгершілік қасиеттерінің деңгейін бағалау</w:t>
      </w:r>
      <w:r w:rsidR="00774CE6">
        <w:rPr>
          <w:rFonts w:ascii="Times New Roman" w:eastAsia="Times New Roman" w:hAnsi="Times New Roman" w:cs="Times New Roman"/>
          <w:sz w:val="28"/>
          <w:szCs w:val="28"/>
          <w:lang w:val="kk-KZ"/>
        </w:rPr>
        <w:t>дың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тиімділігін көрсетіп отыр.</w:t>
      </w:r>
    </w:p>
    <w:p w:rsidR="00774CE6" w:rsidRDefault="00217E29" w:rsidP="00ED38F3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Ағымдағы жылд</w:t>
      </w:r>
      <w:r w:rsidR="00774CE6">
        <w:rPr>
          <w:rFonts w:ascii="Times New Roman" w:eastAsia="Times New Roman" w:hAnsi="Times New Roman" w:cs="Times New Roman"/>
          <w:sz w:val="28"/>
          <w:szCs w:val="28"/>
          <w:lang w:val="kk-KZ"/>
        </w:rPr>
        <w:t>ың басынан бастап Сот жюриінің біліктілік комиссиясы 512 судьяның кәсіби қызметіне баға</w:t>
      </w:r>
      <w:r w:rsidR="00180118">
        <w:rPr>
          <w:rFonts w:ascii="Times New Roman" w:eastAsia="Times New Roman" w:hAnsi="Times New Roman" w:cs="Times New Roman"/>
          <w:sz w:val="28"/>
          <w:szCs w:val="28"/>
          <w:lang w:val="kk-KZ"/>
        </w:rPr>
        <w:t>лау жүргізді</w:t>
      </w:r>
      <w:r w:rsidR="00774CE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, оның ішінде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              </w:t>
      </w:r>
      <w:r w:rsidR="00774CE6">
        <w:rPr>
          <w:rFonts w:ascii="Times New Roman" w:eastAsia="Times New Roman" w:hAnsi="Times New Roman" w:cs="Times New Roman"/>
          <w:sz w:val="28"/>
          <w:szCs w:val="28"/>
          <w:lang w:val="kk-KZ"/>
        </w:rPr>
        <w:t>481 судья атқарып отырған лауазымдарына сәйкес келеді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774CE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деп таныды,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          </w:t>
      </w:r>
      <w:r w:rsidR="00774CE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3 судьяға басқа сотқа, басқа мамандандырылуға ауысуға ұсыныс берді,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         </w:t>
      </w:r>
      <w:r w:rsidR="00774CE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28 судьяға біліктілігін </w:t>
      </w:r>
      <w:r w:rsidR="0018011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арттыруға </w:t>
      </w:r>
      <w:r w:rsidR="00774CE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және бір жыл өткен соң кәсіби қызметін </w:t>
      </w:r>
      <w:r w:rsidR="00D673A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қайта </w:t>
      </w:r>
      <w:r w:rsidR="00774CE6">
        <w:rPr>
          <w:rFonts w:ascii="Times New Roman" w:eastAsia="Times New Roman" w:hAnsi="Times New Roman" w:cs="Times New Roman"/>
          <w:sz w:val="28"/>
          <w:szCs w:val="28"/>
          <w:lang w:val="kk-KZ"/>
        </w:rPr>
        <w:t>бағалаудан өтуге ұсыны</w:t>
      </w:r>
      <w:r w:rsidR="00D673AF">
        <w:rPr>
          <w:rFonts w:ascii="Times New Roman" w:eastAsia="Times New Roman" w:hAnsi="Times New Roman" w:cs="Times New Roman"/>
          <w:sz w:val="28"/>
          <w:szCs w:val="28"/>
          <w:lang w:val="kk-KZ"/>
        </w:rPr>
        <w:t>м</w:t>
      </w:r>
      <w:r w:rsidR="00774CE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жасады.</w:t>
      </w:r>
    </w:p>
    <w:p w:rsidR="00774CE6" w:rsidRDefault="00774CE6" w:rsidP="00774C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55B61">
        <w:rPr>
          <w:rFonts w:ascii="Times New Roman" w:hAnsi="Times New Roman" w:cs="Times New Roman"/>
          <w:sz w:val="28"/>
          <w:szCs w:val="28"/>
          <w:lang w:val="kk-KZ"/>
        </w:rPr>
        <w:t xml:space="preserve">«Қазақстан Республикасының сот жүйесі </w:t>
      </w:r>
      <w:r w:rsidR="003554AB">
        <w:rPr>
          <w:rFonts w:ascii="Times New Roman" w:hAnsi="Times New Roman" w:cs="Times New Roman"/>
          <w:sz w:val="28"/>
          <w:szCs w:val="28"/>
          <w:lang w:val="kk-KZ"/>
        </w:rPr>
        <w:t>мен</w:t>
      </w:r>
      <w:r w:rsidRPr="00455B61">
        <w:rPr>
          <w:rFonts w:ascii="Times New Roman" w:hAnsi="Times New Roman" w:cs="Times New Roman"/>
          <w:sz w:val="28"/>
          <w:szCs w:val="28"/>
          <w:lang w:val="kk-KZ"/>
        </w:rPr>
        <w:t xml:space="preserve"> судьяларының мәртебесі туралы» Қазақстан Респу</w:t>
      </w:r>
      <w:r>
        <w:rPr>
          <w:rFonts w:ascii="Times New Roman" w:hAnsi="Times New Roman" w:cs="Times New Roman"/>
          <w:sz w:val="28"/>
          <w:szCs w:val="28"/>
          <w:lang w:val="kk-KZ"/>
        </w:rPr>
        <w:t>бликасының Конституциялық заңының</w:t>
      </w:r>
      <w:r w:rsidRPr="00455B6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(бұдан әрі  – </w:t>
      </w:r>
      <w:r w:rsidRPr="00455B61">
        <w:rPr>
          <w:rFonts w:ascii="Times New Roman" w:hAnsi="Times New Roman" w:cs="Times New Roman"/>
          <w:sz w:val="28"/>
          <w:szCs w:val="28"/>
          <w:lang w:val="kk-KZ"/>
        </w:rPr>
        <w:t>Конституциялық заң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) 44-бабының 2-тармағына сәйкес судьяны кәсіби жарамсыздығына байланысты атқарып отырған лауазымына сәйкес емес деп тану туралы шешім </w:t>
      </w:r>
      <w:r w:rsidR="005746FF">
        <w:rPr>
          <w:rFonts w:ascii="Times New Roman" w:hAnsi="Times New Roman" w:cs="Times New Roman"/>
          <w:sz w:val="28"/>
          <w:szCs w:val="28"/>
          <w:lang w:val="kk-KZ"/>
        </w:rPr>
        <w:t>оның к</w:t>
      </w:r>
      <w:r w:rsidR="00252D19">
        <w:rPr>
          <w:rFonts w:ascii="Times New Roman" w:hAnsi="Times New Roman" w:cs="Times New Roman"/>
          <w:sz w:val="28"/>
          <w:szCs w:val="28"/>
          <w:lang w:val="kk-KZ"/>
        </w:rPr>
        <w:t>әсіби қызметін мерзімді бағалау кезінде теріс нәтиже алған судьяға қатысты қолданылмайды.</w:t>
      </w:r>
    </w:p>
    <w:p w:rsidR="00252D19" w:rsidRDefault="005A6EB0" w:rsidP="00774C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55B61">
        <w:rPr>
          <w:rFonts w:ascii="Times New Roman" w:hAnsi="Times New Roman" w:cs="Times New Roman"/>
          <w:sz w:val="28"/>
          <w:szCs w:val="28"/>
          <w:lang w:val="kk-KZ"/>
        </w:rPr>
        <w:t>Конституциялық заң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ның 28-бабына сәйкес  судья </w:t>
      </w:r>
      <w:r w:rsidRPr="005A6EB0">
        <w:rPr>
          <w:rFonts w:ascii="Times New Roman" w:hAnsi="Times New Roman" w:cs="Times New Roman"/>
          <w:sz w:val="28"/>
          <w:szCs w:val="28"/>
          <w:lang w:val="kk-KZ"/>
        </w:rPr>
        <w:t>Конституци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яны және </w:t>
      </w:r>
      <w:r w:rsidRPr="00455B61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Республикасының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заңдарын мүлтіксіз сақтауға міндетті.</w:t>
      </w:r>
    </w:p>
    <w:p w:rsidR="005A6EB0" w:rsidRDefault="005A6EB0" w:rsidP="00774C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Сонымен бірге, қолданыстағы </w:t>
      </w:r>
      <w:r w:rsidR="00BF2B5F">
        <w:rPr>
          <w:rFonts w:ascii="Times New Roman" w:hAnsi="Times New Roman" w:cs="Times New Roman"/>
          <w:sz w:val="28"/>
          <w:szCs w:val="28"/>
          <w:lang w:val="kk-KZ"/>
        </w:rPr>
        <w:t xml:space="preserve">заң </w:t>
      </w:r>
      <w:r>
        <w:rPr>
          <w:rFonts w:ascii="Times New Roman" w:hAnsi="Times New Roman" w:cs="Times New Roman"/>
          <w:sz w:val="28"/>
          <w:szCs w:val="28"/>
          <w:lang w:val="kk-KZ"/>
        </w:rPr>
        <w:t>нормалары</w:t>
      </w:r>
      <w:r w:rsidR="00A14160">
        <w:rPr>
          <w:rFonts w:ascii="Times New Roman" w:hAnsi="Times New Roman" w:cs="Times New Roman"/>
          <w:sz w:val="28"/>
          <w:szCs w:val="28"/>
          <w:lang w:val="kk-KZ"/>
        </w:rPr>
        <w:t xml:space="preserve"> бойынша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судья</w:t>
      </w:r>
      <w:r w:rsidR="00A14160">
        <w:rPr>
          <w:rFonts w:ascii="Times New Roman" w:hAnsi="Times New Roman" w:cs="Times New Roman"/>
          <w:sz w:val="28"/>
          <w:szCs w:val="28"/>
          <w:lang w:val="kk-KZ"/>
        </w:rPr>
        <w:t>лард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ың атқарып отырған лауазымына сәйкес </w:t>
      </w:r>
      <w:r w:rsidR="00A14160">
        <w:rPr>
          <w:rFonts w:ascii="Times New Roman" w:hAnsi="Times New Roman" w:cs="Times New Roman"/>
          <w:sz w:val="28"/>
          <w:szCs w:val="28"/>
          <w:lang w:val="kk-KZ"/>
        </w:rPr>
        <w:t>келмеуін</w:t>
      </w:r>
      <w:r w:rsidR="004840E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растайтын кәсіби қызметінің теріс нәтижесі оларды лауазымынан босатуға негіз болып табылмайды.</w:t>
      </w:r>
    </w:p>
    <w:p w:rsidR="005A6EB0" w:rsidRDefault="00E75B51" w:rsidP="00774C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55B61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</w:t>
      </w:r>
      <w:r w:rsidRPr="00E75B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A6EB0">
        <w:rPr>
          <w:rFonts w:ascii="Times New Roman" w:hAnsi="Times New Roman" w:cs="Times New Roman"/>
          <w:sz w:val="28"/>
          <w:szCs w:val="28"/>
          <w:lang w:val="kk-KZ"/>
        </w:rPr>
        <w:t>Конституци</w:t>
      </w:r>
      <w:r>
        <w:rPr>
          <w:rFonts w:ascii="Times New Roman" w:hAnsi="Times New Roman" w:cs="Times New Roman"/>
          <w:sz w:val="28"/>
          <w:szCs w:val="28"/>
          <w:lang w:val="kk-KZ"/>
        </w:rPr>
        <w:t>ясының 76-бабын</w:t>
      </w:r>
      <w:r w:rsidR="00472A87">
        <w:rPr>
          <w:rFonts w:ascii="Times New Roman" w:hAnsi="Times New Roman" w:cs="Times New Roman"/>
          <w:sz w:val="28"/>
          <w:szCs w:val="28"/>
          <w:lang w:val="kk-KZ"/>
        </w:rPr>
        <w:t>да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сот билігі өзіне азаматтар мен ұйымдардың құқықтарын, бостандықтары мен заңды мүдделерін</w:t>
      </w:r>
      <w:r w:rsidR="00B871B0">
        <w:rPr>
          <w:rFonts w:ascii="Times New Roman" w:hAnsi="Times New Roman" w:cs="Times New Roman"/>
          <w:sz w:val="28"/>
          <w:szCs w:val="28"/>
          <w:lang w:val="kk-KZ"/>
        </w:rPr>
        <w:t xml:space="preserve"> қорғауды, </w:t>
      </w:r>
      <w:r w:rsidR="00B871B0" w:rsidRPr="00455B61">
        <w:rPr>
          <w:rFonts w:ascii="Times New Roman" w:hAnsi="Times New Roman" w:cs="Times New Roman"/>
          <w:sz w:val="28"/>
          <w:szCs w:val="28"/>
          <w:lang w:val="kk-KZ"/>
        </w:rPr>
        <w:t>Республика</w:t>
      </w:r>
      <w:r w:rsidR="00B871B0">
        <w:rPr>
          <w:rFonts w:ascii="Times New Roman" w:hAnsi="Times New Roman" w:cs="Times New Roman"/>
          <w:sz w:val="28"/>
          <w:szCs w:val="28"/>
          <w:lang w:val="kk-KZ"/>
        </w:rPr>
        <w:t>ның</w:t>
      </w:r>
      <w:r w:rsidR="00B871B0" w:rsidRPr="00E75B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871B0" w:rsidRPr="005A6EB0">
        <w:rPr>
          <w:rFonts w:ascii="Times New Roman" w:hAnsi="Times New Roman" w:cs="Times New Roman"/>
          <w:sz w:val="28"/>
          <w:szCs w:val="28"/>
          <w:lang w:val="kk-KZ"/>
        </w:rPr>
        <w:t>Конституци</w:t>
      </w:r>
      <w:r w:rsidR="00B871B0">
        <w:rPr>
          <w:rFonts w:ascii="Times New Roman" w:hAnsi="Times New Roman" w:cs="Times New Roman"/>
          <w:sz w:val="28"/>
          <w:szCs w:val="28"/>
          <w:lang w:val="kk-KZ"/>
        </w:rPr>
        <w:t>ясының, заңдарының, өзге де нормативтік құқықтық актілерінің, халықаралық шарттарының орындалуын қамтамасыз етуді мақсат етіп қояды</w:t>
      </w:r>
      <w:r w:rsidR="00472A87">
        <w:rPr>
          <w:rFonts w:ascii="Times New Roman" w:hAnsi="Times New Roman" w:cs="Times New Roman"/>
          <w:sz w:val="28"/>
          <w:szCs w:val="28"/>
          <w:lang w:val="kk-KZ"/>
        </w:rPr>
        <w:t xml:space="preserve"> деп айқындалған.</w:t>
      </w:r>
    </w:p>
    <w:p w:rsidR="00D6021A" w:rsidRDefault="00D6021A" w:rsidP="00774C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Судьялардың кәсіби білімдерінің төмен деңгейі  және оларды сот төрелігін жү</w:t>
      </w:r>
      <w:r w:rsidR="00217E29">
        <w:rPr>
          <w:rFonts w:ascii="Times New Roman" w:hAnsi="Times New Roman" w:cs="Times New Roman"/>
          <w:sz w:val="28"/>
          <w:szCs w:val="28"/>
          <w:lang w:val="kk-KZ"/>
        </w:rPr>
        <w:t>зеге асыру кезінде қолдана алмау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ы азаматтардың құқықтарын және қоғамның мүдделерін бұзуы мүмкін және </w:t>
      </w:r>
      <w:r w:rsidR="005E68DF">
        <w:rPr>
          <w:rFonts w:ascii="Times New Roman" w:hAnsi="Times New Roman" w:cs="Times New Roman"/>
          <w:sz w:val="28"/>
          <w:szCs w:val="28"/>
          <w:lang w:val="kk-KZ"/>
        </w:rPr>
        <w:t>судьяны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атқарып отырған лауазымынан босатуға </w:t>
      </w:r>
      <w:r w:rsidRPr="00317DD0">
        <w:rPr>
          <w:rFonts w:ascii="Times New Roman" w:hAnsi="Times New Roman" w:cs="Times New Roman"/>
          <w:sz w:val="28"/>
          <w:szCs w:val="28"/>
          <w:lang w:val="kk-KZ"/>
        </w:rPr>
        <w:t>негіз болу</w:t>
      </w:r>
      <w:r w:rsidR="002210A2" w:rsidRPr="00317DD0">
        <w:rPr>
          <w:rFonts w:ascii="Times New Roman" w:hAnsi="Times New Roman" w:cs="Times New Roman"/>
          <w:sz w:val="28"/>
          <w:szCs w:val="28"/>
          <w:lang w:val="kk-KZ"/>
        </w:rPr>
        <w:t>ға</w:t>
      </w:r>
      <w:r w:rsidRPr="00317DD0">
        <w:rPr>
          <w:rFonts w:ascii="Times New Roman" w:hAnsi="Times New Roman" w:cs="Times New Roman"/>
          <w:sz w:val="28"/>
          <w:szCs w:val="28"/>
          <w:lang w:val="kk-KZ"/>
        </w:rPr>
        <w:t xml:space="preserve"> тиіс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D6021A" w:rsidRDefault="0023259B" w:rsidP="00774C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Осыған байланыс</w:t>
      </w:r>
      <w:r w:rsidR="00217E29">
        <w:rPr>
          <w:rFonts w:ascii="Times New Roman" w:hAnsi="Times New Roman" w:cs="Times New Roman"/>
          <w:sz w:val="28"/>
          <w:szCs w:val="28"/>
          <w:lang w:val="kk-KZ"/>
        </w:rPr>
        <w:t>ты, судьялар корпусының сапалық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құрамын </w:t>
      </w:r>
      <w:r w:rsidR="00C51C7D">
        <w:rPr>
          <w:rFonts w:ascii="Times New Roman" w:hAnsi="Times New Roman" w:cs="Times New Roman"/>
          <w:sz w:val="28"/>
          <w:szCs w:val="28"/>
          <w:lang w:val="kk-KZ"/>
        </w:rPr>
        <w:t>о</w:t>
      </w:r>
      <w:r>
        <w:rPr>
          <w:rFonts w:ascii="Times New Roman" w:hAnsi="Times New Roman" w:cs="Times New Roman"/>
          <w:sz w:val="28"/>
          <w:szCs w:val="28"/>
          <w:lang w:val="kk-KZ"/>
        </w:rPr>
        <w:t>дан әрі арттыру, кәсіби біліктіліктерін бағалау және оның өсуін ынталандыру тетіктерін жетілдіру, істерді қара</w:t>
      </w:r>
      <w:r w:rsidR="00217E29">
        <w:rPr>
          <w:rFonts w:ascii="Times New Roman" w:hAnsi="Times New Roman" w:cs="Times New Roman"/>
          <w:sz w:val="28"/>
          <w:szCs w:val="28"/>
          <w:lang w:val="kk-KZ"/>
        </w:rPr>
        <w:t>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кезінде заңдылықты нығайту үшін жауапкершілікт</w:t>
      </w:r>
      <w:r w:rsidR="00C51C7D">
        <w:rPr>
          <w:rFonts w:ascii="Times New Roman" w:hAnsi="Times New Roman" w:cs="Times New Roman"/>
          <w:sz w:val="28"/>
          <w:szCs w:val="28"/>
          <w:lang w:val="kk-KZ"/>
        </w:rPr>
        <w:t>ерін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арттыру мақсатында судьяның кәсіби қызметін мерзімді бағалаудың теріс нәтижесі ал</w:t>
      </w:r>
      <w:r w:rsidR="008E2868">
        <w:rPr>
          <w:rFonts w:ascii="Times New Roman" w:hAnsi="Times New Roman" w:cs="Times New Roman"/>
          <w:sz w:val="28"/>
          <w:szCs w:val="28"/>
          <w:lang w:val="kk-KZ"/>
        </w:rPr>
        <w:t>ын</w:t>
      </w:r>
      <w:r>
        <w:rPr>
          <w:rFonts w:ascii="Times New Roman" w:hAnsi="Times New Roman" w:cs="Times New Roman"/>
          <w:sz w:val="28"/>
          <w:szCs w:val="28"/>
          <w:lang w:val="kk-KZ"/>
        </w:rPr>
        <w:t>ған жағдайда</w:t>
      </w:r>
      <w:r w:rsidR="00FA37B7">
        <w:rPr>
          <w:rFonts w:ascii="Times New Roman" w:hAnsi="Times New Roman" w:cs="Times New Roman"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оның кәсіби қызметіне қайтадан баға</w:t>
      </w:r>
      <w:r w:rsidR="00FA37B7">
        <w:rPr>
          <w:rFonts w:ascii="Times New Roman" w:hAnsi="Times New Roman" w:cs="Times New Roman"/>
          <w:sz w:val="28"/>
          <w:szCs w:val="28"/>
          <w:lang w:val="kk-KZ"/>
        </w:rPr>
        <w:t xml:space="preserve">лауды </w:t>
      </w:r>
      <w:r>
        <w:rPr>
          <w:rFonts w:ascii="Times New Roman" w:hAnsi="Times New Roman" w:cs="Times New Roman"/>
          <w:sz w:val="28"/>
          <w:szCs w:val="28"/>
          <w:lang w:val="kk-KZ"/>
        </w:rPr>
        <w:t>жүргіз</w:t>
      </w:r>
      <w:r w:rsidR="00FA37B7">
        <w:rPr>
          <w:rFonts w:ascii="Times New Roman" w:hAnsi="Times New Roman" w:cs="Times New Roman"/>
          <w:sz w:val="28"/>
          <w:szCs w:val="28"/>
          <w:lang w:val="kk-KZ"/>
        </w:rPr>
        <w:t>бестен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судьяны лауазымынан босатуды </w:t>
      </w:r>
      <w:r w:rsidR="00FE17CF">
        <w:rPr>
          <w:rFonts w:ascii="Times New Roman" w:hAnsi="Times New Roman" w:cs="Times New Roman"/>
          <w:sz w:val="28"/>
          <w:szCs w:val="28"/>
          <w:lang w:val="kk-KZ"/>
        </w:rPr>
        <w:t>көздеу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ұсынылады.</w:t>
      </w:r>
    </w:p>
    <w:p w:rsidR="0006701A" w:rsidRPr="0006701A" w:rsidRDefault="0006701A" w:rsidP="000670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Заң жобасы Сот жюриі судьяны басқа сотқа немесе басқа мамандандырылуға ауыстыру туралы шеш</w:t>
      </w:r>
      <w:r w:rsidR="00E74BB8">
        <w:rPr>
          <w:rFonts w:ascii="Times New Roman" w:hAnsi="Times New Roman" w:cs="Times New Roman"/>
          <w:sz w:val="28"/>
          <w:szCs w:val="28"/>
          <w:lang w:val="kk-KZ"/>
        </w:rPr>
        <w:t>ім қабылдаған жағдайда,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судьялардың басқа сотқа </w:t>
      </w:r>
      <w:r w:rsidRPr="0006701A">
        <w:rPr>
          <w:rFonts w:ascii="Times New Roman" w:hAnsi="Times New Roman" w:cs="Times New Roman"/>
          <w:sz w:val="28"/>
          <w:szCs w:val="28"/>
          <w:lang w:val="kk-KZ"/>
        </w:rPr>
        <w:t>конкурс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өткізбестен ауысу тәртібін регламенттейді.</w:t>
      </w:r>
    </w:p>
    <w:p w:rsidR="0006701A" w:rsidRDefault="00E74BB8" w:rsidP="00067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Судья</w:t>
      </w:r>
      <w:r w:rsidR="00DD1140">
        <w:rPr>
          <w:rFonts w:ascii="Times New Roman" w:hAnsi="Times New Roman" w:cs="Times New Roman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sz w:val="28"/>
          <w:szCs w:val="28"/>
          <w:lang w:val="kk-KZ"/>
        </w:rPr>
        <w:t>ың басқа сотқа</w:t>
      </w:r>
      <w:r w:rsidRPr="00E74BB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ауысуы </w:t>
      </w:r>
      <w:r w:rsidRPr="00455B61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Жоғарғы Со</w:t>
      </w:r>
      <w:r w:rsidR="00217E29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ы Төрағасының </w:t>
      </w:r>
      <w:r w:rsidRPr="00455B61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Жоғарғы Сот Кеңесіне судьяны басқа сотқа ауыстыру туралы ұсынымы негізінде жүзеге асырылатын болады.</w:t>
      </w:r>
    </w:p>
    <w:p w:rsidR="0006701A" w:rsidRPr="0006701A" w:rsidRDefault="00E74BB8" w:rsidP="00067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Судьяны сол сотта басқа мамандандыруға ауыстыру </w:t>
      </w:r>
      <w:r w:rsidR="00AC2455">
        <w:rPr>
          <w:rFonts w:ascii="Times New Roman" w:hAnsi="Times New Roman" w:cs="Times New Roman"/>
          <w:sz w:val="28"/>
          <w:szCs w:val="28"/>
          <w:lang w:val="kk-KZ"/>
        </w:rPr>
        <w:t xml:space="preserve">үшін </w:t>
      </w:r>
      <w:r>
        <w:rPr>
          <w:rFonts w:ascii="Times New Roman" w:hAnsi="Times New Roman" w:cs="Times New Roman"/>
          <w:sz w:val="28"/>
          <w:szCs w:val="28"/>
          <w:lang w:val="kk-KZ"/>
        </w:rPr>
        <w:t>заңнамалық өзгерістер қажет ет</w:t>
      </w:r>
      <w:r w:rsidR="005D6601">
        <w:rPr>
          <w:rFonts w:ascii="Times New Roman" w:hAnsi="Times New Roman" w:cs="Times New Roman"/>
          <w:sz w:val="28"/>
          <w:szCs w:val="28"/>
          <w:lang w:val="kk-KZ"/>
        </w:rPr>
        <w:t>ілме</w:t>
      </w:r>
      <w:r>
        <w:rPr>
          <w:rFonts w:ascii="Times New Roman" w:hAnsi="Times New Roman" w:cs="Times New Roman"/>
          <w:sz w:val="28"/>
          <w:szCs w:val="28"/>
          <w:lang w:val="kk-KZ"/>
        </w:rPr>
        <w:t>йді.</w:t>
      </w:r>
    </w:p>
    <w:p w:rsidR="00674F7E" w:rsidRPr="00E83D3D" w:rsidRDefault="00674F7E" w:rsidP="00674F7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83D3D">
        <w:rPr>
          <w:rFonts w:ascii="Times New Roman" w:hAnsi="Times New Roman" w:cs="Times New Roman"/>
          <w:sz w:val="28"/>
          <w:szCs w:val="28"/>
          <w:lang w:val="kk-KZ"/>
        </w:rPr>
        <w:t xml:space="preserve">Заң жобасымен бос судья лауазымдарына конкурсқа қатысушылармен Жоғарғы және облыстық соттардың жалпы отырысының қорытындыларын алу тәртібін регламенттеуге бағытталған түзетулер енгізілуде.  </w:t>
      </w:r>
    </w:p>
    <w:p w:rsidR="00E74BB8" w:rsidRDefault="00E74BB8" w:rsidP="000670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en-GB"/>
        </w:rPr>
        <w:t>Осы шара</w:t>
      </w:r>
      <w:r w:rsidR="0043642A">
        <w:rPr>
          <w:rFonts w:ascii="Times New Roman" w:eastAsia="Times New Roman" w:hAnsi="Times New Roman" w:cs="Times New Roman"/>
          <w:sz w:val="28"/>
          <w:szCs w:val="28"/>
          <w:lang w:val="kk-KZ" w:eastAsia="en-GB"/>
        </w:rPr>
        <w:t>лар</w:t>
      </w:r>
      <w:r w:rsidR="00E757D6">
        <w:rPr>
          <w:rFonts w:ascii="Times New Roman" w:eastAsia="Times New Roman" w:hAnsi="Times New Roman" w:cs="Times New Roman"/>
          <w:sz w:val="28"/>
          <w:szCs w:val="28"/>
          <w:lang w:val="kk-KZ" w:eastAsia="en-GB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en-GB"/>
        </w:rPr>
        <w:t>судьялар корпусының деңгейін көтеру</w:t>
      </w:r>
      <w:r w:rsidR="00E757D6">
        <w:rPr>
          <w:rFonts w:ascii="Times New Roman" w:eastAsia="Times New Roman" w:hAnsi="Times New Roman" w:cs="Times New Roman"/>
          <w:sz w:val="28"/>
          <w:szCs w:val="28"/>
          <w:lang w:val="kk-KZ" w:eastAsia="en-GB"/>
        </w:rPr>
        <w:t xml:space="preserve">ге де мүмкіндік береді, өйткені белгілі бір мамандандырылу шеңберінде сот төрелігін жүзеге асыратын судья өзінің қызметін </w:t>
      </w:r>
      <w:r w:rsidR="00AC2455">
        <w:rPr>
          <w:rFonts w:ascii="Times New Roman" w:eastAsia="Times New Roman" w:hAnsi="Times New Roman" w:cs="Times New Roman"/>
          <w:sz w:val="28"/>
          <w:szCs w:val="28"/>
          <w:lang w:val="kk-KZ" w:eastAsia="en-GB"/>
        </w:rPr>
        <w:t>неғұрлым</w:t>
      </w:r>
      <w:r w:rsidR="00E757D6">
        <w:rPr>
          <w:rFonts w:ascii="Times New Roman" w:eastAsia="Times New Roman" w:hAnsi="Times New Roman" w:cs="Times New Roman"/>
          <w:sz w:val="28"/>
          <w:szCs w:val="28"/>
          <w:lang w:val="kk-KZ" w:eastAsia="en-GB"/>
        </w:rPr>
        <w:t xml:space="preserve"> кәсіби түрде жүзеге асыратын болады.</w:t>
      </w:r>
      <w:r>
        <w:rPr>
          <w:rFonts w:ascii="Times New Roman" w:eastAsia="Times New Roman" w:hAnsi="Times New Roman" w:cs="Times New Roman"/>
          <w:sz w:val="28"/>
          <w:szCs w:val="28"/>
          <w:lang w:val="kk-KZ" w:eastAsia="en-GB"/>
        </w:rPr>
        <w:t xml:space="preserve"> </w:t>
      </w:r>
    </w:p>
    <w:p w:rsidR="00913771" w:rsidRDefault="00913771" w:rsidP="000670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en-GB"/>
        </w:rPr>
      </w:pPr>
    </w:p>
    <w:p w:rsidR="00913771" w:rsidRPr="00AD7248" w:rsidRDefault="00913771" w:rsidP="00913771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Заң жобасын қабылдау мақсаттары</w:t>
      </w:r>
    </w:p>
    <w:p w:rsidR="00913771" w:rsidRDefault="00913771" w:rsidP="0091377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Заң жобасының мақсаты сапалы судьялар корпусын кадрлік іріктеу саласын ретте</w:t>
      </w:r>
      <w:r w:rsidR="00AC2455">
        <w:rPr>
          <w:rFonts w:ascii="Times New Roman" w:hAnsi="Times New Roman" w:cs="Times New Roman"/>
          <w:sz w:val="28"/>
          <w:szCs w:val="28"/>
          <w:lang w:val="kk-KZ"/>
        </w:rPr>
        <w:t>йтін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заңнаманы жетілдіру болып табылады.</w:t>
      </w:r>
    </w:p>
    <w:p w:rsidR="00913771" w:rsidRDefault="00913771" w:rsidP="0091377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13771" w:rsidRPr="00AD7248" w:rsidRDefault="00913771" w:rsidP="00913771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Заң жобасын реттеу мәні</w:t>
      </w:r>
    </w:p>
    <w:p w:rsidR="00913771" w:rsidRDefault="00913771" w:rsidP="0091377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Заң жобасын </w:t>
      </w:r>
      <w:r w:rsidRPr="006D4A44"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реттеу </w:t>
      </w:r>
      <w:r w:rsidR="004518F2" w:rsidRPr="006D4A44">
        <w:rPr>
          <w:rFonts w:ascii="Times New Roman" w:hAnsi="Times New Roman" w:cs="Times New Roman"/>
          <w:color w:val="FF0000"/>
          <w:sz w:val="28"/>
          <w:szCs w:val="28"/>
          <w:lang w:val="kk-KZ"/>
        </w:rPr>
        <w:t>мәні</w:t>
      </w:r>
      <w:r w:rsidRPr="006D4A44"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судьялар корпусын жақсарту</w:t>
      </w:r>
      <w:r w:rsidR="004518F2">
        <w:rPr>
          <w:rFonts w:ascii="Times New Roman" w:hAnsi="Times New Roman" w:cs="Times New Roman"/>
          <w:sz w:val="28"/>
          <w:szCs w:val="28"/>
          <w:lang w:val="kk-KZ"/>
        </w:rPr>
        <w:t>ға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байланысты қоғамдық қатынастар </w:t>
      </w:r>
      <w:r w:rsidR="004518F2">
        <w:rPr>
          <w:rFonts w:ascii="Times New Roman" w:hAnsi="Times New Roman" w:cs="Times New Roman"/>
          <w:sz w:val="28"/>
          <w:szCs w:val="28"/>
          <w:lang w:val="kk-KZ"/>
        </w:rPr>
        <w:t>болып табылады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913771" w:rsidRDefault="00913771" w:rsidP="0091377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13771" w:rsidRDefault="00913771" w:rsidP="00913771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D7248">
        <w:rPr>
          <w:rFonts w:ascii="Times New Roman" w:hAnsi="Times New Roman" w:cs="Times New Roman"/>
          <w:b/>
          <w:sz w:val="28"/>
          <w:szCs w:val="28"/>
          <w:lang w:val="kk-KZ"/>
        </w:rPr>
        <w:t>Заң жобасы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ның</w:t>
      </w:r>
      <w:r w:rsidRPr="00AD724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құрылымы </w:t>
      </w:r>
    </w:p>
    <w:p w:rsidR="00913771" w:rsidRDefault="00913771" w:rsidP="0091377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D7248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Заң жобасының </w:t>
      </w:r>
      <w:r w:rsidR="004518F2">
        <w:rPr>
          <w:rFonts w:ascii="Times New Roman" w:hAnsi="Times New Roman" w:cs="Times New Roman"/>
          <w:sz w:val="28"/>
          <w:szCs w:val="28"/>
          <w:lang w:val="kk-KZ"/>
        </w:rPr>
        <w:t>мынадай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құрылымы  </w:t>
      </w:r>
      <w:r w:rsidR="004518F2">
        <w:rPr>
          <w:rFonts w:ascii="Times New Roman" w:hAnsi="Times New Roman" w:cs="Times New Roman"/>
          <w:sz w:val="28"/>
          <w:szCs w:val="28"/>
          <w:lang w:val="kk-KZ"/>
        </w:rPr>
        <w:t>болжанады</w:t>
      </w:r>
      <w:r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913771" w:rsidRDefault="00913771" w:rsidP="0091377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1-бап. </w:t>
      </w:r>
      <w:r w:rsidRPr="00455B61">
        <w:rPr>
          <w:rFonts w:ascii="Times New Roman" w:hAnsi="Times New Roman" w:cs="Times New Roman"/>
          <w:sz w:val="28"/>
          <w:szCs w:val="28"/>
          <w:lang w:val="kk-KZ"/>
        </w:rPr>
        <w:t xml:space="preserve">«Қазақстан Республикасының сот жүйесі </w:t>
      </w:r>
      <w:r w:rsidR="00AC2455">
        <w:rPr>
          <w:rFonts w:ascii="Times New Roman" w:hAnsi="Times New Roman" w:cs="Times New Roman"/>
          <w:sz w:val="28"/>
          <w:szCs w:val="28"/>
          <w:lang w:val="kk-KZ"/>
        </w:rPr>
        <w:t>мен</w:t>
      </w:r>
      <w:r w:rsidRPr="00455B61">
        <w:rPr>
          <w:rFonts w:ascii="Times New Roman" w:hAnsi="Times New Roman" w:cs="Times New Roman"/>
          <w:sz w:val="28"/>
          <w:szCs w:val="28"/>
          <w:lang w:val="kk-KZ"/>
        </w:rPr>
        <w:t xml:space="preserve"> судьяларының мәртебесі туралы» Қазақстан Республикасының Конституциялық заңына өзгерістер енгізу</w:t>
      </w:r>
      <w:r w:rsidR="004518F2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913771" w:rsidRDefault="00913771" w:rsidP="0091377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2-бап. Заңнаманы </w:t>
      </w:r>
      <w:r w:rsidR="00AC2455">
        <w:rPr>
          <w:rFonts w:ascii="Times New Roman" w:hAnsi="Times New Roman" w:cs="Times New Roman"/>
          <w:sz w:val="28"/>
          <w:szCs w:val="28"/>
          <w:lang w:val="kk-KZ"/>
        </w:rPr>
        <w:t>қолданысқа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енгізу тәртібі. </w:t>
      </w:r>
    </w:p>
    <w:p w:rsidR="008F4DBE" w:rsidRDefault="008F4DBE" w:rsidP="0091377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13771" w:rsidRPr="008D63F1" w:rsidRDefault="00913771" w:rsidP="00913771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D63F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Заң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жобасын қабылдаған жағдайда болжанып отырған</w:t>
      </w:r>
      <w:r w:rsidRPr="008D63F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құқықтық және әлеуметтік-экономикалық  салдарлар</w:t>
      </w:r>
    </w:p>
    <w:p w:rsidR="00913771" w:rsidRDefault="00913771" w:rsidP="0091377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D63F1">
        <w:rPr>
          <w:rFonts w:ascii="Times New Roman" w:hAnsi="Times New Roman" w:cs="Times New Roman"/>
          <w:sz w:val="28"/>
          <w:szCs w:val="28"/>
          <w:lang w:val="kk-KZ"/>
        </w:rPr>
        <w:t xml:space="preserve">Заң жобасын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қабылдау </w:t>
      </w:r>
      <w:r w:rsidR="004518F2">
        <w:rPr>
          <w:rFonts w:ascii="Times New Roman" w:hAnsi="Times New Roman" w:cs="Times New Roman"/>
          <w:sz w:val="28"/>
          <w:szCs w:val="28"/>
          <w:lang w:val="kk-KZ"/>
        </w:rPr>
        <w:t>мынадай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құқықтық және әлеуметтік-экономикалық салдарлар</w:t>
      </w:r>
      <w:r w:rsidR="004518F2">
        <w:rPr>
          <w:rFonts w:ascii="Times New Roman" w:hAnsi="Times New Roman" w:cs="Times New Roman"/>
          <w:sz w:val="28"/>
          <w:szCs w:val="28"/>
          <w:lang w:val="kk-KZ"/>
        </w:rPr>
        <w:t>ға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5F0FBF">
        <w:rPr>
          <w:rFonts w:ascii="Times New Roman" w:hAnsi="Times New Roman" w:cs="Times New Roman"/>
          <w:sz w:val="28"/>
          <w:szCs w:val="28"/>
          <w:lang w:val="kk-KZ"/>
        </w:rPr>
        <w:t>әкеп</w:t>
      </w:r>
      <w:r w:rsidR="004518F2">
        <w:rPr>
          <w:rFonts w:ascii="Times New Roman" w:hAnsi="Times New Roman" w:cs="Times New Roman"/>
          <w:sz w:val="28"/>
          <w:szCs w:val="28"/>
          <w:lang w:val="kk-KZ"/>
        </w:rPr>
        <w:t xml:space="preserve"> соқтырады</w:t>
      </w:r>
      <w:r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913771" w:rsidRDefault="00913771" w:rsidP="00913771">
      <w:pPr>
        <w:pStyle w:val="a3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судьялар корпусы</w:t>
      </w:r>
      <w:r w:rsidR="004518F2">
        <w:rPr>
          <w:rFonts w:ascii="Times New Roman" w:hAnsi="Times New Roman" w:cs="Times New Roman"/>
          <w:sz w:val="28"/>
          <w:szCs w:val="28"/>
          <w:lang w:val="kk-KZ"/>
        </w:rPr>
        <w:t>ның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жағдайын жақсарту;</w:t>
      </w:r>
    </w:p>
    <w:p w:rsidR="00913771" w:rsidRDefault="00913771" w:rsidP="00913771">
      <w:pPr>
        <w:pStyle w:val="a3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судьялардың кәсіби қызметінің мерзімді бағала</w:t>
      </w:r>
      <w:r w:rsidR="00956600">
        <w:rPr>
          <w:rFonts w:ascii="Times New Roman" w:hAnsi="Times New Roman" w:cs="Times New Roman"/>
          <w:sz w:val="28"/>
          <w:szCs w:val="28"/>
          <w:lang w:val="kk-KZ"/>
        </w:rPr>
        <w:t xml:space="preserve">у қорытындылары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бойынша </w:t>
      </w:r>
      <w:r w:rsidR="004518F2">
        <w:rPr>
          <w:rFonts w:ascii="Times New Roman" w:hAnsi="Times New Roman" w:cs="Times New Roman"/>
          <w:sz w:val="28"/>
          <w:szCs w:val="28"/>
          <w:lang w:val="kk-KZ"/>
        </w:rPr>
        <w:t>қабылданатын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шараларды жетілдіру;</w:t>
      </w:r>
    </w:p>
    <w:p w:rsidR="00913771" w:rsidRDefault="00913771" w:rsidP="00913771">
      <w:pPr>
        <w:pStyle w:val="a3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судьяларды  басқа сотқа ауыстыру тәртібін құқықтық регламентте</w:t>
      </w:r>
      <w:r w:rsidR="00956600">
        <w:rPr>
          <w:rFonts w:ascii="Times New Roman" w:hAnsi="Times New Roman" w:cs="Times New Roman"/>
          <w:sz w:val="28"/>
          <w:szCs w:val="28"/>
          <w:lang w:val="kk-KZ"/>
        </w:rPr>
        <w:t>у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913771" w:rsidRPr="008C7233" w:rsidRDefault="00913771" w:rsidP="0091377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C7233">
        <w:rPr>
          <w:rFonts w:ascii="Times New Roman" w:hAnsi="Times New Roman" w:cs="Times New Roman"/>
          <w:sz w:val="28"/>
          <w:szCs w:val="28"/>
          <w:lang w:val="kk-KZ"/>
        </w:rPr>
        <w:t xml:space="preserve">Заң жобасын қабылдау </w:t>
      </w:r>
      <w:r w:rsidR="004518F2">
        <w:rPr>
          <w:rFonts w:ascii="Times New Roman" w:hAnsi="Times New Roman" w:cs="Times New Roman"/>
          <w:sz w:val="28"/>
          <w:szCs w:val="28"/>
          <w:lang w:val="kk-KZ"/>
        </w:rPr>
        <w:t>жағымсыз</w:t>
      </w:r>
      <w:r w:rsidRPr="008C7233">
        <w:rPr>
          <w:rFonts w:ascii="Times New Roman" w:hAnsi="Times New Roman" w:cs="Times New Roman"/>
          <w:sz w:val="28"/>
          <w:szCs w:val="28"/>
          <w:lang w:val="kk-KZ"/>
        </w:rPr>
        <w:t xml:space="preserve"> және </w:t>
      </w:r>
      <w:r w:rsidR="004518F2">
        <w:rPr>
          <w:rFonts w:ascii="Times New Roman" w:hAnsi="Times New Roman" w:cs="Times New Roman"/>
          <w:sz w:val="28"/>
          <w:szCs w:val="28"/>
          <w:lang w:val="kk-KZ"/>
        </w:rPr>
        <w:t>өзге де</w:t>
      </w:r>
      <w:r w:rsidRPr="008C7233">
        <w:rPr>
          <w:rFonts w:ascii="Times New Roman" w:hAnsi="Times New Roman" w:cs="Times New Roman"/>
          <w:sz w:val="28"/>
          <w:szCs w:val="28"/>
          <w:lang w:val="kk-KZ"/>
        </w:rPr>
        <w:t xml:space="preserve"> қа</w:t>
      </w:r>
      <w:r w:rsidR="004518F2">
        <w:rPr>
          <w:rFonts w:ascii="Times New Roman" w:hAnsi="Times New Roman" w:cs="Times New Roman"/>
          <w:sz w:val="28"/>
          <w:szCs w:val="28"/>
          <w:lang w:val="kk-KZ"/>
        </w:rPr>
        <w:t>лаусыз</w:t>
      </w:r>
      <w:r w:rsidRPr="008C7233">
        <w:rPr>
          <w:rFonts w:ascii="Times New Roman" w:hAnsi="Times New Roman" w:cs="Times New Roman"/>
          <w:sz w:val="28"/>
          <w:szCs w:val="28"/>
          <w:lang w:val="kk-KZ"/>
        </w:rPr>
        <w:t xml:space="preserve"> әлеуметтік-экономикалық және құқықтық салдарларды </w:t>
      </w:r>
      <w:r w:rsidR="004518F2">
        <w:rPr>
          <w:rFonts w:ascii="Times New Roman" w:hAnsi="Times New Roman" w:cs="Times New Roman"/>
          <w:sz w:val="28"/>
          <w:szCs w:val="28"/>
          <w:lang w:val="kk-KZ"/>
        </w:rPr>
        <w:t>болжамайды</w:t>
      </w:r>
      <w:r w:rsidRPr="008C723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913771" w:rsidRDefault="00913771" w:rsidP="0091377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13771" w:rsidRPr="00256D0A" w:rsidRDefault="00913771" w:rsidP="00913771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56D0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Басқа заңнамалық </w:t>
      </w:r>
      <w:r w:rsidR="005F0FBF" w:rsidRPr="006D0162">
        <w:rPr>
          <w:rFonts w:ascii="Times New Roman" w:hAnsi="Times New Roman" w:cs="Times New Roman"/>
          <w:b/>
          <w:sz w:val="28"/>
          <w:szCs w:val="28"/>
          <w:lang w:val="kk-KZ"/>
        </w:rPr>
        <w:t>актілерді</w:t>
      </w:r>
      <w:r w:rsidRPr="00256D0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әзірленетін заң жобасымен бір мезгілде (кейіннен) сәйкес келтіру қаже</w:t>
      </w:r>
      <w:r w:rsidR="00956600">
        <w:rPr>
          <w:rFonts w:ascii="Times New Roman" w:hAnsi="Times New Roman" w:cs="Times New Roman"/>
          <w:b/>
          <w:sz w:val="28"/>
          <w:szCs w:val="28"/>
          <w:lang w:val="kk-KZ"/>
        </w:rPr>
        <w:t>т</w:t>
      </w:r>
      <w:r w:rsidRPr="00256D0A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тілігі </w:t>
      </w:r>
    </w:p>
    <w:p w:rsidR="00913771" w:rsidRDefault="00913771" w:rsidP="0091377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Заң жобасын</w:t>
      </w:r>
      <w:r w:rsidR="005707E3">
        <w:rPr>
          <w:rFonts w:ascii="Times New Roman" w:hAnsi="Times New Roman" w:cs="Times New Roman"/>
          <w:sz w:val="28"/>
          <w:szCs w:val="28"/>
          <w:lang w:val="kk-KZ"/>
        </w:rPr>
        <w:t>ың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қабылда</w:t>
      </w:r>
      <w:r w:rsidR="005707E3">
        <w:rPr>
          <w:rFonts w:ascii="Times New Roman" w:hAnsi="Times New Roman" w:cs="Times New Roman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sz w:val="28"/>
          <w:szCs w:val="28"/>
          <w:lang w:val="kk-KZ"/>
        </w:rPr>
        <w:t>у</w:t>
      </w:r>
      <w:r w:rsidR="005707E3">
        <w:rPr>
          <w:rFonts w:ascii="Times New Roman" w:hAnsi="Times New Roman" w:cs="Times New Roman"/>
          <w:sz w:val="28"/>
          <w:szCs w:val="28"/>
          <w:lang w:val="kk-KZ"/>
        </w:rPr>
        <w:t>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</w:p>
    <w:p w:rsidR="009D1A0F" w:rsidRPr="009D1A0F" w:rsidRDefault="009D1A0F" w:rsidP="009D1A0F">
      <w:pPr>
        <w:pStyle w:val="1"/>
        <w:numPr>
          <w:ilvl w:val="0"/>
          <w:numId w:val="7"/>
        </w:numPr>
        <w:spacing w:before="0" w:beforeAutospacing="0" w:after="0" w:afterAutospacing="0"/>
        <w:ind w:left="0" w:firstLine="425"/>
        <w:jc w:val="both"/>
        <w:rPr>
          <w:b w:val="0"/>
          <w:sz w:val="28"/>
          <w:szCs w:val="28"/>
          <w:lang w:val="kk-KZ"/>
        </w:rPr>
      </w:pPr>
      <w:r w:rsidRPr="009D1A0F">
        <w:rPr>
          <w:b w:val="0"/>
          <w:sz w:val="28"/>
          <w:szCs w:val="28"/>
          <w:lang w:val="kk-KZ"/>
        </w:rPr>
        <w:t>«Қазақстан Республикасының сот жүйесі мен судьяларының мәртебесі туралы» Қазақстан Республикасының 2000 жылғы 25 желтоқсандағы № 132 Конституциялық заңы</w:t>
      </w:r>
      <w:r>
        <w:rPr>
          <w:b w:val="0"/>
          <w:sz w:val="28"/>
          <w:szCs w:val="28"/>
          <w:lang w:val="kk-KZ"/>
        </w:rPr>
        <w:t>на;</w:t>
      </w:r>
    </w:p>
    <w:p w:rsidR="00913771" w:rsidRPr="00F2437D" w:rsidRDefault="00F2437D" w:rsidP="00F2437D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lang w:val="kk-KZ"/>
        </w:rPr>
      </w:pPr>
      <w:r w:rsidRPr="008F2A6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2) </w:t>
      </w:r>
      <w:r w:rsidR="00913771" w:rsidRPr="00F2437D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Президентінің 2001 жылғы 26 маусымдағы</w:t>
      </w:r>
      <w:r w:rsidR="005707E3" w:rsidRPr="00F2437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2437D"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  <w:r w:rsidR="00913771" w:rsidRPr="00F2437D">
        <w:rPr>
          <w:rFonts w:ascii="Times New Roman" w:hAnsi="Times New Roman" w:cs="Times New Roman"/>
          <w:sz w:val="28"/>
          <w:szCs w:val="28"/>
          <w:lang w:val="kk-KZ"/>
        </w:rPr>
        <w:t>№</w:t>
      </w:r>
      <w:r w:rsidR="005707E3" w:rsidRPr="00F2437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13771" w:rsidRPr="00F2437D">
        <w:rPr>
          <w:rFonts w:ascii="Times New Roman" w:hAnsi="Times New Roman" w:cs="Times New Roman"/>
          <w:sz w:val="28"/>
          <w:szCs w:val="28"/>
          <w:lang w:val="kk-KZ"/>
        </w:rPr>
        <w:t>643</w:t>
      </w:r>
      <w:r w:rsidRPr="00F2437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13771" w:rsidRPr="00F2437D">
        <w:rPr>
          <w:rFonts w:ascii="Times New Roman" w:hAnsi="Times New Roman" w:cs="Times New Roman"/>
          <w:sz w:val="28"/>
          <w:szCs w:val="28"/>
          <w:lang w:val="kk-KZ"/>
        </w:rPr>
        <w:t>Жарлығымен бекітілген Сот жюриі туралы ереже</w:t>
      </w:r>
      <w:r w:rsidR="005707E3" w:rsidRPr="00F2437D">
        <w:rPr>
          <w:rFonts w:ascii="Times New Roman" w:hAnsi="Times New Roman" w:cs="Times New Roman"/>
          <w:sz w:val="28"/>
          <w:szCs w:val="28"/>
          <w:lang w:val="kk-KZ"/>
        </w:rPr>
        <w:t>ге</w:t>
      </w:r>
      <w:r w:rsidR="00913771" w:rsidRPr="00F2437D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913771" w:rsidRPr="00431C9B" w:rsidRDefault="00913771" w:rsidP="00F2437D">
      <w:pPr>
        <w:pStyle w:val="a3"/>
        <w:numPr>
          <w:ilvl w:val="0"/>
          <w:numId w:val="6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2437D">
        <w:rPr>
          <w:rFonts w:ascii="Times New Roman" w:hAnsi="Times New Roman" w:cs="Times New Roman"/>
          <w:sz w:val="28"/>
          <w:szCs w:val="28"/>
          <w:lang w:val="kk-KZ"/>
        </w:rPr>
        <w:t>ҚР Жоғарғы Соты жалпы отырысының 2016 жылғы 31 наурыздағы қаулысымен бекітілген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Сот Жюриі регламенті</w:t>
      </w:r>
      <w:r w:rsidR="005707E3">
        <w:rPr>
          <w:rFonts w:ascii="Times New Roman" w:hAnsi="Times New Roman" w:cs="Times New Roman"/>
          <w:sz w:val="28"/>
          <w:szCs w:val="28"/>
          <w:lang w:val="kk-KZ"/>
        </w:rPr>
        <w:t>не</w:t>
      </w:r>
      <w:r w:rsidR="005707E3" w:rsidRPr="005707E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707E3">
        <w:rPr>
          <w:rFonts w:ascii="Times New Roman" w:hAnsi="Times New Roman" w:cs="Times New Roman"/>
          <w:sz w:val="28"/>
          <w:szCs w:val="28"/>
          <w:lang w:val="kk-KZ"/>
        </w:rPr>
        <w:t>өзгерістер енгізуді қажет етеді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913771" w:rsidRDefault="00913771" w:rsidP="0091377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13771" w:rsidRDefault="00913771" w:rsidP="00913771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31C9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Заң жобасы мәнінің өзге де нормативтік құқықтық </w:t>
      </w:r>
      <w:r w:rsidR="005707E3" w:rsidRPr="00317DD0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актілермен </w:t>
      </w:r>
      <w:r w:rsidRPr="00431C9B">
        <w:rPr>
          <w:rFonts w:ascii="Times New Roman" w:hAnsi="Times New Roman" w:cs="Times New Roman"/>
          <w:b/>
          <w:sz w:val="28"/>
          <w:szCs w:val="28"/>
          <w:lang w:val="kk-KZ"/>
        </w:rPr>
        <w:t xml:space="preserve">регламенттелуі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913771" w:rsidRDefault="00913771" w:rsidP="0091377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Осы заң жобасының мәні </w:t>
      </w:r>
      <w:r w:rsidRPr="00455B61">
        <w:rPr>
          <w:rFonts w:ascii="Times New Roman" w:hAnsi="Times New Roman" w:cs="Times New Roman"/>
          <w:sz w:val="28"/>
          <w:szCs w:val="28"/>
          <w:lang w:val="kk-KZ"/>
        </w:rPr>
        <w:t>«Қазақстан Республикасының сот жүйесі және судьяларының мәртебесі туралы» Қазақстан Респу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бликасының Конституциялық Заңының ережелерімен, </w:t>
      </w:r>
      <w:r w:rsidRPr="00431C9B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Президе</w:t>
      </w:r>
      <w:r>
        <w:rPr>
          <w:rFonts w:ascii="Times New Roman" w:hAnsi="Times New Roman" w:cs="Times New Roman"/>
          <w:sz w:val="28"/>
          <w:szCs w:val="28"/>
          <w:lang w:val="kk-KZ"/>
        </w:rPr>
        <w:t>нтінің 2001 жылғы 26 маусымдағы №</w:t>
      </w:r>
      <w:r w:rsidR="00F2437D">
        <w:rPr>
          <w:rFonts w:ascii="Times New Roman" w:hAnsi="Times New Roman" w:cs="Times New Roman"/>
          <w:sz w:val="28"/>
          <w:szCs w:val="28"/>
          <w:lang w:val="kk-KZ"/>
        </w:rPr>
        <w:t>643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31C9B">
        <w:rPr>
          <w:rFonts w:ascii="Times New Roman" w:hAnsi="Times New Roman" w:cs="Times New Roman"/>
          <w:sz w:val="28"/>
          <w:szCs w:val="28"/>
          <w:lang w:val="kk-KZ"/>
        </w:rPr>
        <w:t>Жарлығ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ымен бекітілген Сот жюриі туралы ережемен және ҚР Жоғарғы Соты жалпы отырысының 2016 жылғы 31 наурыздағы </w:t>
      </w:r>
      <w:r w:rsidR="0010569A" w:rsidRPr="0010569A">
        <w:rPr>
          <w:rFonts w:ascii="Times New Roman" w:hAnsi="Times New Roman" w:cs="Times New Roman"/>
          <w:sz w:val="28"/>
          <w:szCs w:val="28"/>
          <w:lang w:val="kk-KZ"/>
        </w:rPr>
        <w:t>№</w:t>
      </w:r>
      <w:r w:rsidR="0010569A">
        <w:rPr>
          <w:rFonts w:ascii="Times New Roman" w:hAnsi="Times New Roman" w:cs="Times New Roman"/>
          <w:sz w:val="28"/>
          <w:szCs w:val="28"/>
          <w:lang w:val="kk-KZ"/>
        </w:rPr>
        <w:t>13</w:t>
      </w:r>
      <w:r w:rsidR="0010569A" w:rsidRPr="001056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қаулысымен бекітілген Сот Жюриі регламентімен регламенттеледі. </w:t>
      </w:r>
    </w:p>
    <w:p w:rsidR="00913771" w:rsidRPr="00431C9B" w:rsidRDefault="00913771" w:rsidP="0091377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13771" w:rsidRDefault="00913771" w:rsidP="00913771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31C9B">
        <w:rPr>
          <w:rFonts w:ascii="Times New Roman" w:hAnsi="Times New Roman" w:cs="Times New Roman"/>
          <w:b/>
          <w:sz w:val="28"/>
          <w:szCs w:val="28"/>
          <w:lang w:val="kk-KZ"/>
        </w:rPr>
        <w:t>Қаралатын мәселе бойынша шетелдік тәжірибенің бар-жоғы</w:t>
      </w:r>
    </w:p>
    <w:p w:rsidR="00913771" w:rsidRDefault="00913771" w:rsidP="0091377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Халықаралық тәжірибені </w:t>
      </w:r>
      <w:r w:rsidR="00B4000A">
        <w:rPr>
          <w:rFonts w:ascii="Times New Roman" w:hAnsi="Times New Roman" w:cs="Times New Roman"/>
          <w:sz w:val="28"/>
          <w:szCs w:val="28"/>
          <w:lang w:val="kk-KZ"/>
        </w:rPr>
        <w:t>зерделеу,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4000A">
        <w:rPr>
          <w:rFonts w:ascii="Times New Roman" w:hAnsi="Times New Roman" w:cs="Times New Roman"/>
          <w:sz w:val="28"/>
          <w:szCs w:val="28"/>
          <w:lang w:val="kk-KZ"/>
        </w:rPr>
        <w:t xml:space="preserve">негізінен, </w:t>
      </w:r>
      <w:r>
        <w:rPr>
          <w:rFonts w:ascii="Times New Roman" w:hAnsi="Times New Roman" w:cs="Times New Roman"/>
          <w:sz w:val="28"/>
          <w:szCs w:val="28"/>
          <w:lang w:val="kk-KZ"/>
        </w:rPr>
        <w:t>кәсіби деңгейдің расталмау</w:t>
      </w:r>
      <w:r w:rsidR="00512515">
        <w:rPr>
          <w:rFonts w:ascii="Times New Roman" w:hAnsi="Times New Roman" w:cs="Times New Roman"/>
          <w:sz w:val="28"/>
          <w:szCs w:val="28"/>
          <w:lang w:val="kk-KZ"/>
        </w:rPr>
        <w:t xml:space="preserve"> қорытындысы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бойынша судья мансабының өсу</w:t>
      </w:r>
      <w:r w:rsidR="00161D6B">
        <w:rPr>
          <w:rFonts w:ascii="Times New Roman" w:hAnsi="Times New Roman" w:cs="Times New Roman"/>
          <w:sz w:val="28"/>
          <w:szCs w:val="28"/>
          <w:lang w:val="kk-KZ"/>
        </w:rPr>
        <w:t>і тоқтатылатынын көрсетеді. К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kk-KZ"/>
        </w:rPr>
        <w:t>әсіби деңгейін</w:t>
      </w:r>
      <w:r w:rsidR="00B4000A">
        <w:rPr>
          <w:rFonts w:ascii="Times New Roman" w:hAnsi="Times New Roman" w:cs="Times New Roman"/>
          <w:sz w:val="28"/>
          <w:szCs w:val="28"/>
          <w:lang w:val="kk-KZ"/>
        </w:rPr>
        <w:t>ің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раста</w:t>
      </w:r>
      <w:r w:rsidR="00B4000A">
        <w:rPr>
          <w:rFonts w:ascii="Times New Roman" w:hAnsi="Times New Roman" w:cs="Times New Roman"/>
          <w:sz w:val="28"/>
          <w:szCs w:val="28"/>
          <w:lang w:val="kk-KZ"/>
        </w:rPr>
        <w:t>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мауына орай судьялардың қызметін </w:t>
      </w:r>
      <w:r w:rsidR="00B4000A">
        <w:rPr>
          <w:rFonts w:ascii="Times New Roman" w:hAnsi="Times New Roman" w:cs="Times New Roman"/>
          <w:sz w:val="28"/>
          <w:szCs w:val="28"/>
          <w:lang w:val="kk-KZ"/>
        </w:rPr>
        <w:t>шұғыл түрде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тоқтату негіз</w:t>
      </w:r>
      <w:r w:rsidR="00B4000A">
        <w:rPr>
          <w:rFonts w:ascii="Times New Roman" w:hAnsi="Times New Roman" w:cs="Times New Roman"/>
          <w:sz w:val="28"/>
          <w:szCs w:val="28"/>
          <w:lang w:val="kk-KZ"/>
        </w:rPr>
        <w:t>демелері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4000A">
        <w:rPr>
          <w:rFonts w:ascii="Times New Roman" w:hAnsi="Times New Roman" w:cs="Times New Roman"/>
          <w:sz w:val="28"/>
          <w:szCs w:val="28"/>
          <w:lang w:val="kk-KZ"/>
        </w:rPr>
        <w:t>көзделмеген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 </w:t>
      </w:r>
    </w:p>
    <w:p w:rsidR="00913771" w:rsidRDefault="00913771" w:rsidP="0091377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Мысалы, Ресей Федерациясында кәсіби білім деңгейін бағала</w:t>
      </w:r>
      <w:r w:rsidR="00512515">
        <w:rPr>
          <w:rFonts w:ascii="Times New Roman" w:hAnsi="Times New Roman" w:cs="Times New Roman"/>
          <w:sz w:val="28"/>
          <w:szCs w:val="28"/>
          <w:lang w:val="kk-KZ"/>
        </w:rPr>
        <w:t>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негізінде судьяларға біліктілік сыныптары беріледі, ал теріс нәтиже алған жағдайда</w:t>
      </w:r>
      <w:r w:rsidR="00AB00EA">
        <w:rPr>
          <w:rFonts w:ascii="Times New Roman" w:hAnsi="Times New Roman" w:cs="Times New Roman"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судья </w:t>
      </w:r>
      <w:r w:rsidR="00AB00EA">
        <w:rPr>
          <w:rFonts w:ascii="Times New Roman" w:hAnsi="Times New Roman" w:cs="Times New Roman"/>
          <w:sz w:val="28"/>
          <w:szCs w:val="28"/>
          <w:lang w:val="kk-KZ"/>
        </w:rPr>
        <w:t xml:space="preserve">оған бұдан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бұрын </w:t>
      </w:r>
      <w:r w:rsidR="00AB00EA">
        <w:rPr>
          <w:rFonts w:ascii="Times New Roman" w:hAnsi="Times New Roman" w:cs="Times New Roman"/>
          <w:sz w:val="28"/>
          <w:szCs w:val="28"/>
          <w:lang w:val="kk-KZ"/>
        </w:rPr>
        <w:t>берілген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сын</w:t>
      </w:r>
      <w:r w:rsidR="00AB00EA">
        <w:rPr>
          <w:rFonts w:ascii="Times New Roman" w:hAnsi="Times New Roman" w:cs="Times New Roman"/>
          <w:sz w:val="28"/>
          <w:szCs w:val="28"/>
          <w:lang w:val="kk-KZ"/>
        </w:rPr>
        <w:t>ыпта қала береді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913771" w:rsidRPr="004D1CED" w:rsidRDefault="00913771" w:rsidP="0091377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913771" w:rsidRDefault="00913771" w:rsidP="00913771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31C9B">
        <w:rPr>
          <w:rFonts w:ascii="Times New Roman" w:hAnsi="Times New Roman" w:cs="Times New Roman"/>
          <w:b/>
          <w:sz w:val="28"/>
          <w:szCs w:val="28"/>
          <w:lang w:val="kk-KZ"/>
        </w:rPr>
        <w:t>Заң жобасын іске асыруға байланысты болжанып отырған қаржы шығындары</w:t>
      </w:r>
    </w:p>
    <w:p w:rsidR="00913771" w:rsidRPr="00FA61E3" w:rsidRDefault="00913771" w:rsidP="0091377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A61E3">
        <w:rPr>
          <w:rFonts w:ascii="Times New Roman" w:hAnsi="Times New Roman" w:cs="Times New Roman"/>
          <w:sz w:val="28"/>
          <w:szCs w:val="28"/>
          <w:lang w:val="kk-KZ"/>
        </w:rPr>
        <w:t xml:space="preserve">Осы заң жобасын қабылдау </w:t>
      </w:r>
      <w:r>
        <w:rPr>
          <w:rFonts w:ascii="Times New Roman" w:hAnsi="Times New Roman" w:cs="Times New Roman"/>
          <w:sz w:val="28"/>
          <w:szCs w:val="28"/>
          <w:lang w:val="kk-KZ"/>
        </w:rPr>
        <w:t>мемлекеттік бюджет қар</w:t>
      </w:r>
      <w:r w:rsidR="00AB00EA">
        <w:rPr>
          <w:rFonts w:ascii="Times New Roman" w:hAnsi="Times New Roman" w:cs="Times New Roman"/>
          <w:sz w:val="28"/>
          <w:szCs w:val="28"/>
          <w:lang w:val="kk-KZ"/>
        </w:rPr>
        <w:t>ажатынан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қосымша қаржылық шығындар</w:t>
      </w:r>
      <w:r w:rsidR="00AB00EA">
        <w:rPr>
          <w:rFonts w:ascii="Times New Roman" w:hAnsi="Times New Roman" w:cs="Times New Roman"/>
          <w:sz w:val="28"/>
          <w:szCs w:val="28"/>
          <w:lang w:val="kk-KZ"/>
        </w:rPr>
        <w:t>ды қажет етпейді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913771" w:rsidRDefault="00913771" w:rsidP="0091377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13771" w:rsidRPr="008D63F1" w:rsidRDefault="00913771" w:rsidP="0091377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13771" w:rsidRPr="00C01EBB" w:rsidRDefault="00913771" w:rsidP="0091377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13771" w:rsidRPr="00455B61" w:rsidRDefault="00913771" w:rsidP="00913771">
      <w:pPr>
        <w:rPr>
          <w:lang w:val="kk-KZ"/>
        </w:rPr>
      </w:pPr>
    </w:p>
    <w:p w:rsidR="00913771" w:rsidRPr="00455B61" w:rsidRDefault="00913771" w:rsidP="00913771">
      <w:pPr>
        <w:rPr>
          <w:lang w:val="kk-KZ"/>
        </w:rPr>
      </w:pPr>
    </w:p>
    <w:p w:rsidR="00E74BB8" w:rsidRDefault="00E74BB8" w:rsidP="000670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en-GB"/>
        </w:rPr>
      </w:pPr>
    </w:p>
    <w:p w:rsidR="0006701A" w:rsidRDefault="0006701A" w:rsidP="00774C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75B51" w:rsidRDefault="00E75B51" w:rsidP="00774C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55B61" w:rsidRPr="00455B61" w:rsidRDefault="00455B61" w:rsidP="003B765A">
      <w:pPr>
        <w:pStyle w:val="a3"/>
        <w:ind w:left="36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55B61" w:rsidRPr="00455B61" w:rsidRDefault="00455B61" w:rsidP="003B765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85E6F" w:rsidRPr="00455B61" w:rsidRDefault="00585E6F" w:rsidP="003B765A">
      <w:pPr>
        <w:ind w:firstLine="709"/>
        <w:rPr>
          <w:lang w:val="kk-KZ"/>
        </w:rPr>
      </w:pPr>
    </w:p>
    <w:p w:rsidR="00F0071C" w:rsidRPr="00455B61" w:rsidRDefault="00F0071C" w:rsidP="003B765A">
      <w:pPr>
        <w:ind w:firstLine="709"/>
        <w:rPr>
          <w:lang w:val="kk-KZ"/>
        </w:rPr>
      </w:pPr>
    </w:p>
    <w:sectPr w:rsidR="00F0071C" w:rsidRPr="00455B61" w:rsidSect="00CB4A30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C24" w:rsidRDefault="00F11C24" w:rsidP="00CB4A30">
      <w:pPr>
        <w:spacing w:after="0" w:line="240" w:lineRule="auto"/>
      </w:pPr>
      <w:r>
        <w:separator/>
      </w:r>
    </w:p>
  </w:endnote>
  <w:endnote w:type="continuationSeparator" w:id="0">
    <w:p w:rsidR="00F11C24" w:rsidRDefault="00F11C24" w:rsidP="00CB4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C24" w:rsidRDefault="00F11C24" w:rsidP="00CB4A30">
      <w:pPr>
        <w:spacing w:after="0" w:line="240" w:lineRule="auto"/>
      </w:pPr>
      <w:r>
        <w:separator/>
      </w:r>
    </w:p>
  </w:footnote>
  <w:footnote w:type="continuationSeparator" w:id="0">
    <w:p w:rsidR="00F11C24" w:rsidRDefault="00F11C24" w:rsidP="00CB4A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2129977"/>
      <w:docPartObj>
        <w:docPartGallery w:val="Page Numbers (Top of Page)"/>
        <w:docPartUnique/>
      </w:docPartObj>
    </w:sdtPr>
    <w:sdtEndPr/>
    <w:sdtContent>
      <w:p w:rsidR="00CB4A30" w:rsidRDefault="00CB4A3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1D6B">
          <w:rPr>
            <w:noProof/>
          </w:rPr>
          <w:t>3</w:t>
        </w:r>
        <w:r>
          <w:fldChar w:fldCharType="end"/>
        </w:r>
      </w:p>
    </w:sdtContent>
  </w:sdt>
  <w:p w:rsidR="00CB4A30" w:rsidRDefault="00CB4A3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73A89"/>
    <w:multiLevelType w:val="hybridMultilevel"/>
    <w:tmpl w:val="45681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94BC0"/>
    <w:multiLevelType w:val="hybridMultilevel"/>
    <w:tmpl w:val="0BEE2D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8B12E4"/>
    <w:multiLevelType w:val="hybridMultilevel"/>
    <w:tmpl w:val="D036462A"/>
    <w:lvl w:ilvl="0" w:tplc="9C2E35EA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600732D"/>
    <w:multiLevelType w:val="hybridMultilevel"/>
    <w:tmpl w:val="77F8DBC4"/>
    <w:lvl w:ilvl="0" w:tplc="D454254E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0ED0A24"/>
    <w:multiLevelType w:val="hybridMultilevel"/>
    <w:tmpl w:val="5CACC5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EE2983"/>
    <w:multiLevelType w:val="hybridMultilevel"/>
    <w:tmpl w:val="54DE4FDA"/>
    <w:lvl w:ilvl="0" w:tplc="B17A36C4">
      <w:start w:val="1"/>
      <w:numFmt w:val="decimal"/>
      <w:lvlText w:val="%1)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6">
    <w:nsid w:val="78C26A68"/>
    <w:multiLevelType w:val="hybridMultilevel"/>
    <w:tmpl w:val="CEC86EF8"/>
    <w:lvl w:ilvl="0" w:tplc="AC749168">
      <w:start w:val="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E6F"/>
    <w:rsid w:val="00042A63"/>
    <w:rsid w:val="0006701A"/>
    <w:rsid w:val="00086F88"/>
    <w:rsid w:val="000F578E"/>
    <w:rsid w:val="0010569A"/>
    <w:rsid w:val="00161D6B"/>
    <w:rsid w:val="00180118"/>
    <w:rsid w:val="001A37A0"/>
    <w:rsid w:val="001A6107"/>
    <w:rsid w:val="001A7DDF"/>
    <w:rsid w:val="001C2E61"/>
    <w:rsid w:val="0021721C"/>
    <w:rsid w:val="00217E29"/>
    <w:rsid w:val="00220F60"/>
    <w:rsid w:val="002210A2"/>
    <w:rsid w:val="0023259B"/>
    <w:rsid w:val="00252D19"/>
    <w:rsid w:val="0026578F"/>
    <w:rsid w:val="002C406B"/>
    <w:rsid w:val="00317DD0"/>
    <w:rsid w:val="003324E2"/>
    <w:rsid w:val="00347530"/>
    <w:rsid w:val="003554AB"/>
    <w:rsid w:val="003720DC"/>
    <w:rsid w:val="003B765A"/>
    <w:rsid w:val="003D79A5"/>
    <w:rsid w:val="0043642A"/>
    <w:rsid w:val="004518F2"/>
    <w:rsid w:val="00455B61"/>
    <w:rsid w:val="00472A87"/>
    <w:rsid w:val="004840E0"/>
    <w:rsid w:val="004D3A89"/>
    <w:rsid w:val="00512515"/>
    <w:rsid w:val="005707E3"/>
    <w:rsid w:val="005746FF"/>
    <w:rsid w:val="00585E6F"/>
    <w:rsid w:val="005A6EB0"/>
    <w:rsid w:val="005D6601"/>
    <w:rsid w:val="005E68DF"/>
    <w:rsid w:val="005F0FBF"/>
    <w:rsid w:val="00637D82"/>
    <w:rsid w:val="006625DD"/>
    <w:rsid w:val="00674F7E"/>
    <w:rsid w:val="00684A9B"/>
    <w:rsid w:val="006B2BD5"/>
    <w:rsid w:val="006D0162"/>
    <w:rsid w:val="006D4A44"/>
    <w:rsid w:val="00774CE6"/>
    <w:rsid w:val="007910AE"/>
    <w:rsid w:val="007C3FFC"/>
    <w:rsid w:val="008241B1"/>
    <w:rsid w:val="008B4B67"/>
    <w:rsid w:val="008E2868"/>
    <w:rsid w:val="008F2A65"/>
    <w:rsid w:val="008F4DBE"/>
    <w:rsid w:val="00913771"/>
    <w:rsid w:val="009558F8"/>
    <w:rsid w:val="00956600"/>
    <w:rsid w:val="00977F37"/>
    <w:rsid w:val="009D1A0F"/>
    <w:rsid w:val="009D4C0A"/>
    <w:rsid w:val="009E77B3"/>
    <w:rsid w:val="00A14160"/>
    <w:rsid w:val="00A61AE7"/>
    <w:rsid w:val="00A9428D"/>
    <w:rsid w:val="00AB00EA"/>
    <w:rsid w:val="00AB5977"/>
    <w:rsid w:val="00AC2455"/>
    <w:rsid w:val="00B112D2"/>
    <w:rsid w:val="00B11579"/>
    <w:rsid w:val="00B4000A"/>
    <w:rsid w:val="00B83654"/>
    <w:rsid w:val="00B871B0"/>
    <w:rsid w:val="00BE7D2E"/>
    <w:rsid w:val="00BF2B5F"/>
    <w:rsid w:val="00C20762"/>
    <w:rsid w:val="00C2423F"/>
    <w:rsid w:val="00C3109E"/>
    <w:rsid w:val="00C51C7D"/>
    <w:rsid w:val="00CB4A30"/>
    <w:rsid w:val="00CE314D"/>
    <w:rsid w:val="00CF02F7"/>
    <w:rsid w:val="00D6021A"/>
    <w:rsid w:val="00D673AF"/>
    <w:rsid w:val="00DC09C9"/>
    <w:rsid w:val="00DD1140"/>
    <w:rsid w:val="00E50F17"/>
    <w:rsid w:val="00E63709"/>
    <w:rsid w:val="00E74BB8"/>
    <w:rsid w:val="00E757D6"/>
    <w:rsid w:val="00E75B51"/>
    <w:rsid w:val="00EB6EF0"/>
    <w:rsid w:val="00ED271D"/>
    <w:rsid w:val="00ED38F3"/>
    <w:rsid w:val="00ED63EC"/>
    <w:rsid w:val="00ED7DE7"/>
    <w:rsid w:val="00EE6DFD"/>
    <w:rsid w:val="00F0071C"/>
    <w:rsid w:val="00F11C24"/>
    <w:rsid w:val="00F2437D"/>
    <w:rsid w:val="00F9749B"/>
    <w:rsid w:val="00FA37B7"/>
    <w:rsid w:val="00FE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5E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5E6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585E6F"/>
  </w:style>
  <w:style w:type="paragraph" w:styleId="a3">
    <w:name w:val="No Spacing"/>
    <w:uiPriority w:val="1"/>
    <w:qFormat/>
    <w:rsid w:val="00455B6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B4A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4A30"/>
  </w:style>
  <w:style w:type="paragraph" w:styleId="a6">
    <w:name w:val="footer"/>
    <w:basedOn w:val="a"/>
    <w:link w:val="a7"/>
    <w:uiPriority w:val="99"/>
    <w:unhideWhenUsed/>
    <w:rsid w:val="00CB4A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4A30"/>
  </w:style>
  <w:style w:type="paragraph" w:styleId="a8">
    <w:name w:val="Balloon Text"/>
    <w:basedOn w:val="a"/>
    <w:link w:val="a9"/>
    <w:uiPriority w:val="99"/>
    <w:semiHidden/>
    <w:unhideWhenUsed/>
    <w:rsid w:val="00ED7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7DE7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9D1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5E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5E6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585E6F"/>
  </w:style>
  <w:style w:type="paragraph" w:styleId="a3">
    <w:name w:val="No Spacing"/>
    <w:uiPriority w:val="1"/>
    <w:qFormat/>
    <w:rsid w:val="00455B6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B4A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4A30"/>
  </w:style>
  <w:style w:type="paragraph" w:styleId="a6">
    <w:name w:val="footer"/>
    <w:basedOn w:val="a"/>
    <w:link w:val="a7"/>
    <w:uiPriority w:val="99"/>
    <w:unhideWhenUsed/>
    <w:rsid w:val="00CB4A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4A30"/>
  </w:style>
  <w:style w:type="paragraph" w:styleId="a8">
    <w:name w:val="Balloon Text"/>
    <w:basedOn w:val="a"/>
    <w:link w:val="a9"/>
    <w:uiPriority w:val="99"/>
    <w:semiHidden/>
    <w:unhideWhenUsed/>
    <w:rsid w:val="00ED7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7DE7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9D1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7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9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3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6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Z150000043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1123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lingvo2</dc:creator>
  <cp:lastModifiedBy>МАКАРЬИНА ДИНАРА ХАКИМОВНА</cp:lastModifiedBy>
  <cp:revision>10</cp:revision>
  <cp:lastPrinted>2016-09-03T04:13:00Z</cp:lastPrinted>
  <dcterms:created xsi:type="dcterms:W3CDTF">2016-08-15T04:51:00Z</dcterms:created>
  <dcterms:modified xsi:type="dcterms:W3CDTF">2016-09-03T06:24:00Z</dcterms:modified>
</cp:coreProperties>
</file>