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C" w:rsidRDefault="001566DC" w:rsidP="00A82F63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b w:val="0"/>
          <w:sz w:val="32"/>
          <w:szCs w:val="32"/>
          <w:lang w:val="kk-KZ"/>
        </w:rPr>
      </w:pPr>
    </w:p>
    <w:p w:rsidR="00A82F63" w:rsidRPr="00E846FA" w:rsidRDefault="00A82F63" w:rsidP="00A82F63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b w:val="0"/>
          <w:sz w:val="32"/>
          <w:szCs w:val="32"/>
          <w:lang w:val="kk-KZ"/>
        </w:rPr>
      </w:pPr>
      <w:r w:rsidRPr="00E846FA">
        <w:rPr>
          <w:rStyle w:val="a5"/>
          <w:rFonts w:ascii="Arial" w:hAnsi="Arial" w:cs="Arial"/>
          <w:b w:val="0"/>
          <w:sz w:val="32"/>
          <w:szCs w:val="32"/>
          <w:lang w:val="kk-KZ"/>
        </w:rPr>
        <w:t xml:space="preserve">Қазақстан Республикасы Жоғарғы Сотының жанындағы </w:t>
      </w:r>
    </w:p>
    <w:p w:rsidR="00A82F63" w:rsidRPr="00E846FA" w:rsidRDefault="00A82F63" w:rsidP="00A82F63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32"/>
          <w:szCs w:val="32"/>
          <w:lang w:val="kk-KZ"/>
        </w:rPr>
      </w:pPr>
      <w:r w:rsidRPr="00E846FA">
        <w:rPr>
          <w:rStyle w:val="a5"/>
          <w:rFonts w:ascii="Arial" w:hAnsi="Arial" w:cs="Arial"/>
          <w:b w:val="0"/>
          <w:sz w:val="32"/>
          <w:szCs w:val="32"/>
          <w:lang w:val="kk-KZ"/>
        </w:rPr>
        <w:t>Халықаралық кеңес отырысының</w:t>
      </w:r>
      <w:r w:rsidRPr="00E846FA">
        <w:rPr>
          <w:rStyle w:val="a5"/>
          <w:rFonts w:ascii="Arial" w:hAnsi="Arial" w:cs="Arial"/>
          <w:sz w:val="32"/>
          <w:szCs w:val="32"/>
          <w:lang w:val="kk-KZ"/>
        </w:rPr>
        <w:t xml:space="preserve"> </w:t>
      </w:r>
    </w:p>
    <w:p w:rsidR="000147CB" w:rsidRPr="00E846FA" w:rsidRDefault="000147CB" w:rsidP="00A82F63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32"/>
          <w:szCs w:val="32"/>
          <w:lang w:val="kk-KZ"/>
        </w:rPr>
      </w:pPr>
    </w:p>
    <w:p w:rsidR="00AF2A3F" w:rsidRPr="007D0BC4" w:rsidRDefault="00A82F63" w:rsidP="00A82F63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32"/>
          <w:szCs w:val="32"/>
          <w:lang w:val="kk-KZ"/>
        </w:rPr>
      </w:pPr>
      <w:r w:rsidRPr="00E846FA">
        <w:rPr>
          <w:rStyle w:val="a5"/>
          <w:rFonts w:ascii="Arial" w:hAnsi="Arial" w:cs="Arial"/>
          <w:sz w:val="32"/>
          <w:szCs w:val="32"/>
          <w:lang w:val="kk-KZ"/>
        </w:rPr>
        <w:t>бағдарламасы</w:t>
      </w:r>
    </w:p>
    <w:p w:rsidR="001566DC" w:rsidRDefault="001566DC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  <w:lang w:val="kk-KZ"/>
        </w:rPr>
      </w:pPr>
    </w:p>
    <w:p w:rsidR="001566DC" w:rsidRPr="001566DC" w:rsidRDefault="001566DC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  <w:lang w:val="kk-KZ"/>
        </w:rPr>
      </w:pPr>
    </w:p>
    <w:p w:rsidR="00C64E29" w:rsidRPr="001566DC" w:rsidRDefault="007D0BC4" w:rsidP="00DD04C0">
      <w:pPr>
        <w:shd w:val="clear" w:color="auto" w:fill="FFFFFF" w:themeFill="background1"/>
        <w:spacing w:after="0"/>
        <w:ind w:hanging="426"/>
        <w:rPr>
          <w:rStyle w:val="a5"/>
          <w:rFonts w:ascii="Arial" w:hAnsi="Arial" w:cs="Arial"/>
          <w:b w:val="0"/>
          <w:i/>
          <w:sz w:val="28"/>
          <w:szCs w:val="28"/>
          <w:lang w:val="kk-KZ"/>
        </w:rPr>
      </w:pPr>
      <w:r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2016 жылғы </w:t>
      </w:r>
      <w:r w:rsidR="00ED2950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>22</w:t>
      </w:r>
      <w:r w:rsidR="00734DDF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 </w:t>
      </w:r>
      <w:r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>қараша</w:t>
      </w:r>
      <w:r w:rsidR="00D92EF9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, </w:t>
      </w:r>
      <w:r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сағат </w:t>
      </w:r>
      <w:r w:rsidR="00DD76DC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>09.30</w:t>
      </w:r>
      <w:r w:rsidR="002956E1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ab/>
      </w:r>
      <w:r w:rsidR="00DE11DC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            </w:t>
      </w:r>
      <w:r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>Жоғарғы Сот</w:t>
      </w:r>
      <w:r w:rsidR="00D92EF9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, </w:t>
      </w:r>
      <w:r w:rsidR="00867CE6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>2.060 залы</w:t>
      </w:r>
      <w:r w:rsidR="00C64E29" w:rsidRPr="001566DC">
        <w:rPr>
          <w:rStyle w:val="a5"/>
          <w:rFonts w:ascii="Arial" w:hAnsi="Arial" w:cs="Arial"/>
          <w:b w:val="0"/>
          <w:i/>
          <w:sz w:val="28"/>
          <w:szCs w:val="28"/>
          <w:lang w:val="kk-KZ"/>
        </w:rPr>
        <w:t xml:space="preserve"> </w:t>
      </w:r>
    </w:p>
    <w:p w:rsidR="002956E1" w:rsidRDefault="002956E1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  <w:lang w:val="kk-KZ"/>
        </w:rPr>
      </w:pPr>
    </w:p>
    <w:p w:rsidR="001566DC" w:rsidRPr="001566DC" w:rsidRDefault="001566DC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  <w:lang w:val="kk-KZ"/>
        </w:rPr>
      </w:pPr>
    </w:p>
    <w:p w:rsidR="0055172D" w:rsidRDefault="007D0BC4" w:rsidP="00DD04C0">
      <w:pPr>
        <w:shd w:val="clear" w:color="auto" w:fill="FFFFFF" w:themeFill="background1"/>
        <w:ind w:left="-426"/>
        <w:rPr>
          <w:rStyle w:val="a5"/>
          <w:rFonts w:ascii="Arial" w:hAnsi="Arial" w:cs="Arial"/>
          <w:b w:val="0"/>
          <w:sz w:val="28"/>
          <w:szCs w:val="28"/>
          <w:lang w:val="kk-KZ"/>
        </w:rPr>
      </w:pPr>
      <w:r>
        <w:rPr>
          <w:rStyle w:val="a5"/>
          <w:rFonts w:ascii="Arial" w:hAnsi="Arial" w:cs="Arial"/>
          <w:b w:val="0"/>
          <w:sz w:val="28"/>
          <w:szCs w:val="28"/>
          <w:lang w:val="kk-KZ"/>
        </w:rPr>
        <w:t>Төрағалық етуші</w:t>
      </w:r>
      <w:r w:rsidR="00AC3210" w:rsidRPr="00ED2950">
        <w:rPr>
          <w:rStyle w:val="a5"/>
          <w:rFonts w:ascii="Arial" w:hAnsi="Arial" w:cs="Arial"/>
          <w:b w:val="0"/>
          <w:sz w:val="28"/>
          <w:szCs w:val="28"/>
        </w:rPr>
        <w:t xml:space="preserve">: </w:t>
      </w:r>
      <w:r w:rsidR="00C60BBE">
        <w:rPr>
          <w:rStyle w:val="a5"/>
          <w:rFonts w:ascii="Arial" w:hAnsi="Arial" w:cs="Arial"/>
          <w:b w:val="0"/>
          <w:sz w:val="28"/>
          <w:szCs w:val="28"/>
          <w:lang w:val="kk-KZ"/>
        </w:rPr>
        <w:t>Қ</w:t>
      </w:r>
      <w:r w:rsidR="00C60BBE">
        <w:rPr>
          <w:rStyle w:val="a5"/>
          <w:rFonts w:ascii="Arial" w:hAnsi="Arial" w:cs="Arial"/>
          <w:b w:val="0"/>
          <w:sz w:val="28"/>
          <w:szCs w:val="28"/>
        </w:rPr>
        <w:t>.</w:t>
      </w:r>
      <w:r w:rsidR="00C60BBE">
        <w:rPr>
          <w:rStyle w:val="a5"/>
          <w:rFonts w:ascii="Arial" w:hAnsi="Arial" w:cs="Arial"/>
          <w:b w:val="0"/>
          <w:sz w:val="28"/>
          <w:szCs w:val="28"/>
          <w:lang w:val="kk-KZ"/>
        </w:rPr>
        <w:t>Ә</w:t>
      </w:r>
      <w:r>
        <w:rPr>
          <w:rStyle w:val="a5"/>
          <w:rFonts w:ascii="Arial" w:hAnsi="Arial" w:cs="Arial"/>
          <w:b w:val="0"/>
          <w:sz w:val="28"/>
          <w:szCs w:val="28"/>
        </w:rPr>
        <w:t xml:space="preserve">. </w:t>
      </w:r>
      <w:r w:rsidR="00AC3210" w:rsidRPr="00ED2950">
        <w:rPr>
          <w:rStyle w:val="a5"/>
          <w:rFonts w:ascii="Arial" w:hAnsi="Arial" w:cs="Arial"/>
          <w:b w:val="0"/>
          <w:sz w:val="28"/>
          <w:szCs w:val="28"/>
        </w:rPr>
        <w:t>М</w:t>
      </w:r>
      <w:r w:rsidR="000147CB">
        <w:rPr>
          <w:rStyle w:val="a5"/>
          <w:rFonts w:ascii="Arial" w:hAnsi="Arial" w:cs="Arial"/>
          <w:b w:val="0"/>
          <w:sz w:val="28"/>
          <w:szCs w:val="28"/>
          <w:lang w:val="kk-KZ"/>
        </w:rPr>
        <w:t>ә</w:t>
      </w:r>
      <w:r w:rsidR="00AC3210" w:rsidRPr="00ED2950">
        <w:rPr>
          <w:rStyle w:val="a5"/>
          <w:rFonts w:ascii="Arial" w:hAnsi="Arial" w:cs="Arial"/>
          <w:b w:val="0"/>
          <w:sz w:val="28"/>
          <w:szCs w:val="28"/>
        </w:rPr>
        <w:t xml:space="preserve">ми </w:t>
      </w:r>
    </w:p>
    <w:p w:rsidR="001566DC" w:rsidRPr="001566DC" w:rsidRDefault="001566DC" w:rsidP="00DD04C0">
      <w:pPr>
        <w:shd w:val="clear" w:color="auto" w:fill="FFFFFF" w:themeFill="background1"/>
        <w:ind w:left="-426"/>
        <w:rPr>
          <w:rStyle w:val="a5"/>
          <w:rFonts w:ascii="Arial" w:hAnsi="Arial" w:cs="Arial"/>
          <w:b w:val="0"/>
          <w:sz w:val="28"/>
          <w:szCs w:val="28"/>
          <w:lang w:val="kk-KZ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093"/>
        <w:gridCol w:w="7689"/>
      </w:tblGrid>
      <w:tr w:rsidR="0055172D" w:rsidRPr="00ED2950" w:rsidTr="00DE11DC">
        <w:trPr>
          <w:trHeight w:val="1192"/>
        </w:trPr>
        <w:tc>
          <w:tcPr>
            <w:tcW w:w="2093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DD76DC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</w:t>
            </w:r>
            <w:r w:rsidR="0055172D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0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55172D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35</w:t>
            </w:r>
          </w:p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7689" w:type="dxa"/>
            <w:shd w:val="clear" w:color="auto" w:fill="FFFFFF" w:themeFill="background1"/>
          </w:tcPr>
          <w:p w:rsidR="001451FA" w:rsidRPr="00ED2950" w:rsidRDefault="001451FA" w:rsidP="006A74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2230C7" w:rsidRPr="00F34F34" w:rsidRDefault="00C60BBE" w:rsidP="002230C7">
            <w:pPr>
              <w:ind w:left="-74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C60BBE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Отырыстың</w:t>
            </w:r>
            <w:r w:rsidR="009718B9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ашылуы</w:t>
            </w:r>
          </w:p>
          <w:p w:rsidR="0055172D" w:rsidRPr="00ED2950" w:rsidRDefault="002E7909" w:rsidP="00504C58">
            <w:pPr>
              <w:shd w:val="clear" w:color="auto" w:fill="FFFFFF" w:themeFill="background1"/>
              <w:tabs>
                <w:tab w:val="left" w:pos="3516"/>
              </w:tabs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  <w:r w:rsidR="00504C58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 xml:space="preserve">    </w:t>
            </w:r>
            <w:r w:rsidR="00E846FA" w:rsidRPr="00E846FA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</w:t>
            </w:r>
            <w:r w:rsidR="00A808DB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М</w:t>
            </w:r>
            <w:r w:rsidR="00504C58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>ә</w:t>
            </w:r>
            <w:r w:rsidR="00A808DB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ми</w:t>
            </w:r>
            <w:r w:rsidR="0008753F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 xml:space="preserve"> Қ</w:t>
            </w:r>
            <w:r w:rsidR="0008753F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.</w:t>
            </w:r>
            <w:r w:rsidR="0008753F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>Ә</w:t>
            </w:r>
            <w:r w:rsidR="0008753F" w:rsidRPr="009718B9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.</w:t>
            </w:r>
            <w:r w:rsid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)</w:t>
            </w:r>
            <w:r w:rsidR="00A808DB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  <w:r w:rsidR="00ED2950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DD76DC" w:rsidRPr="00ED2950" w:rsidTr="00D62849">
        <w:trPr>
          <w:trHeight w:val="1192"/>
        </w:trPr>
        <w:tc>
          <w:tcPr>
            <w:tcW w:w="9782" w:type="dxa"/>
            <w:gridSpan w:val="2"/>
            <w:shd w:val="clear" w:color="auto" w:fill="FFFFFF" w:themeFill="background1"/>
          </w:tcPr>
          <w:p w:rsidR="00DD76DC" w:rsidRDefault="00DD76DC" w:rsidP="002E7909">
            <w:pPr>
              <w:ind w:left="-7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6DC" w:rsidRPr="00ED2950" w:rsidRDefault="00C60BBE" w:rsidP="002E7909">
            <w:pPr>
              <w:ind w:left="-74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Халықаралық к</w:t>
            </w:r>
            <w:r w:rsidR="009718B9" w:rsidRPr="009718B9">
              <w:rPr>
                <w:rFonts w:ascii="Arial" w:hAnsi="Arial" w:cs="Arial"/>
                <w:sz w:val="28"/>
                <w:szCs w:val="28"/>
                <w:lang w:val="kk-KZ"/>
              </w:rPr>
              <w:t>еңес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тің</w:t>
            </w:r>
            <w:r w:rsidR="009718B9" w:rsidRPr="009718B9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 xml:space="preserve">2016 жылға арналған </w:t>
            </w:r>
            <w:r w:rsidR="009718B9">
              <w:rPr>
                <w:rFonts w:ascii="Arial" w:hAnsi="Arial" w:cs="Arial"/>
                <w:sz w:val="28"/>
                <w:szCs w:val="28"/>
                <w:lang w:val="kk-KZ"/>
              </w:rPr>
              <w:t>жұмыс жоспары</w:t>
            </w:r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>ның</w:t>
            </w:r>
            <w:r w:rsidR="009718B9">
              <w:rPr>
                <w:rFonts w:ascii="Arial" w:hAnsi="Arial" w:cs="Arial"/>
                <w:sz w:val="28"/>
                <w:szCs w:val="28"/>
                <w:lang w:val="kk-KZ"/>
              </w:rPr>
              <w:t xml:space="preserve"> орындалуы туралы </w:t>
            </w:r>
          </w:p>
          <w:p w:rsidR="00DD76DC" w:rsidRPr="00ED2950" w:rsidRDefault="00DD76DC" w:rsidP="006A74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5172D" w:rsidRPr="00ED2950" w:rsidTr="00D35A4B">
        <w:trPr>
          <w:trHeight w:val="1316"/>
        </w:trPr>
        <w:tc>
          <w:tcPr>
            <w:tcW w:w="2093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DD76DC" w:rsidP="00105A68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35</w:t>
            </w:r>
            <w:r w:rsidR="0055172D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55172D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09.4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35A4B" w:rsidRDefault="00D35A4B" w:rsidP="00D35A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AB3">
              <w:rPr>
                <w:rFonts w:ascii="Arial" w:hAnsi="Arial" w:cs="Arial"/>
                <w:sz w:val="28"/>
                <w:szCs w:val="28"/>
                <w:lang w:val="kk-KZ"/>
              </w:rPr>
              <w:t>Қазақстан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Республикасы Ә</w:t>
            </w:r>
            <w:r w:rsidRPr="000B5AB3">
              <w:rPr>
                <w:rFonts w:ascii="Arial" w:hAnsi="Arial" w:cs="Arial"/>
                <w:sz w:val="28"/>
                <w:szCs w:val="28"/>
                <w:lang w:val="kk-KZ"/>
              </w:rPr>
              <w:t xml:space="preserve">кiмшiлiк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процестік кодексінің жобасы туралы </w:t>
            </w:r>
          </w:p>
          <w:p w:rsidR="00D35A4B" w:rsidRDefault="00D35A4B" w:rsidP="00D35A4B">
            <w:pPr>
              <w:tabs>
                <w:tab w:val="left" w:pos="3449"/>
              </w:tabs>
              <w:ind w:left="566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</w:t>
            </w:r>
            <w:r w:rsidR="00E846FA" w:rsidRPr="00607550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</w:t>
            </w:r>
            <w:r w:rsidRPr="002230C7">
              <w:rPr>
                <w:rFonts w:ascii="Arial" w:hAnsi="Arial" w:cs="Arial"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Қ</w:t>
            </w:r>
            <w:proofErr w:type="spellStart"/>
            <w:r w:rsidRPr="002230C7">
              <w:rPr>
                <w:rFonts w:ascii="Arial" w:hAnsi="Arial" w:cs="Arial"/>
                <w:i/>
                <w:sz w:val="28"/>
                <w:szCs w:val="28"/>
              </w:rPr>
              <w:t>ыдырбаева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А.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Қ</w:t>
            </w:r>
            <w:r w:rsidRPr="000B5AB3"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Pr="002230C7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:rsidR="00DD76DC" w:rsidRPr="00ED2950" w:rsidRDefault="00DD76DC" w:rsidP="00D35A4B">
            <w:pPr>
              <w:ind w:left="-74"/>
              <w:jc w:val="both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</w:p>
        </w:tc>
      </w:tr>
      <w:tr w:rsidR="0055172D" w:rsidRPr="00ED2950" w:rsidTr="002230C7">
        <w:trPr>
          <w:trHeight w:val="1499"/>
        </w:trPr>
        <w:tc>
          <w:tcPr>
            <w:tcW w:w="2093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DD76DC" w:rsidP="008C24FB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09.4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="00AC3210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AC3210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09.5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D35A4B" w:rsidRDefault="00D35A4B" w:rsidP="00D35A4B">
            <w:pPr>
              <w:ind w:left="-7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35A4B" w:rsidRDefault="00D35A4B" w:rsidP="00D35A4B">
            <w:pPr>
              <w:ind w:left="-74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Халықаралық</w:t>
            </w:r>
            <w:proofErr w:type="spellEnd"/>
            <w:r w:rsidRPr="00D35A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proofErr w:type="spellStart"/>
            <w:r w:rsidRPr="009718B9">
              <w:rPr>
                <w:rFonts w:ascii="Arial" w:hAnsi="Arial" w:cs="Arial"/>
                <w:sz w:val="28"/>
                <w:szCs w:val="28"/>
              </w:rPr>
              <w:t>еңес</w:t>
            </w:r>
            <w:proofErr w:type="spellEnd"/>
            <w:r w:rsidRPr="00D35A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мүшелерінің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ал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қалы және жеке </w:t>
            </w:r>
            <w:r w:rsidRPr="009718B9">
              <w:rPr>
                <w:rFonts w:ascii="Arial" w:hAnsi="Arial" w:cs="Arial"/>
                <w:sz w:val="28"/>
                <w:szCs w:val="28"/>
                <w:lang w:val="kk-KZ"/>
              </w:rPr>
              <w:t>сарап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тамалық қорытындылары формаларының үлгілерін бекіту туралы</w:t>
            </w:r>
            <w:r w:rsidRPr="00D35A4B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                                   </w:t>
            </w:r>
          </w:p>
          <w:p w:rsidR="00D35A4B" w:rsidRDefault="00D35A4B" w:rsidP="00D35A4B">
            <w:pPr>
              <w:ind w:left="-74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                      </w:t>
            </w:r>
            <w:r w:rsidR="00E846FA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                               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>(Ел</w:t>
            </w:r>
            <w:r w:rsidR="00607550">
              <w:rPr>
                <w:rFonts w:ascii="Arial" w:hAnsi="Arial" w:cs="Arial"/>
                <w:i/>
                <w:sz w:val="28"/>
                <w:szCs w:val="28"/>
                <w:lang w:val="kk-KZ"/>
              </w:rPr>
              <w:t>у</w:t>
            </w:r>
            <w:bookmarkStart w:id="0" w:name="_GoBack"/>
            <w:bookmarkEnd w:id="0"/>
            <w:r w:rsidRPr="00ED2950">
              <w:rPr>
                <w:rFonts w:ascii="Arial" w:hAnsi="Arial" w:cs="Arial"/>
                <w:i/>
                <w:sz w:val="28"/>
                <w:szCs w:val="28"/>
              </w:rPr>
              <w:t>баев</w:t>
            </w:r>
            <w:r w:rsidRPr="009718B9">
              <w:rPr>
                <w:rFonts w:ascii="Arial" w:hAnsi="Arial" w:cs="Arial"/>
                <w:i/>
                <w:sz w:val="28"/>
                <w:szCs w:val="28"/>
              </w:rPr>
              <w:t xml:space="preserve"> Ж.С.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>)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55172D" w:rsidRPr="00ED2950" w:rsidRDefault="0055172D" w:rsidP="00504C58">
            <w:pPr>
              <w:tabs>
                <w:tab w:val="left" w:pos="3533"/>
              </w:tabs>
              <w:ind w:left="-74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5172D" w:rsidRPr="00ED2950" w:rsidTr="002230C7">
        <w:trPr>
          <w:trHeight w:val="968"/>
        </w:trPr>
        <w:tc>
          <w:tcPr>
            <w:tcW w:w="2093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DD76DC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09.5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AC3210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2230C7" w:rsidRDefault="002230C7" w:rsidP="002230C7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5A4B" w:rsidRPr="00ED2950" w:rsidRDefault="00D35A4B" w:rsidP="00D35A4B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proofErr w:type="spellStart"/>
            <w:r w:rsidRPr="00E83A3C">
              <w:rPr>
                <w:rFonts w:ascii="Arial" w:hAnsi="Arial" w:cs="Arial"/>
                <w:sz w:val="28"/>
                <w:szCs w:val="28"/>
              </w:rPr>
              <w:t>нвестициялық</w:t>
            </w:r>
            <w:proofErr w:type="spellEnd"/>
            <w:r w:rsidRPr="00E83A3C">
              <w:rPr>
                <w:rFonts w:ascii="Arial" w:hAnsi="Arial" w:cs="Arial"/>
                <w:sz w:val="28"/>
                <w:szCs w:val="28"/>
              </w:rPr>
              <w:t xml:space="preserve"> дау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ларды қараудағы </w:t>
            </w:r>
            <w:r w:rsidRPr="00E83A3C">
              <w:rPr>
                <w:rFonts w:ascii="Arial" w:hAnsi="Arial" w:cs="Arial"/>
                <w:sz w:val="28"/>
                <w:szCs w:val="28"/>
                <w:lang w:val="kk-KZ"/>
              </w:rPr>
              <w:t>халықаралық</w:t>
            </w:r>
            <w:r>
              <w:t xml:space="preserve"> </w:t>
            </w:r>
            <w:r w:rsidRPr="00E83A3C">
              <w:rPr>
                <w:rFonts w:ascii="Arial" w:hAnsi="Arial" w:cs="Arial"/>
                <w:sz w:val="28"/>
                <w:szCs w:val="28"/>
                <w:lang w:val="kk-KZ"/>
              </w:rPr>
              <w:t>тәжірибе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туралы</w:t>
            </w:r>
            <w:r w:rsidRPr="00E83A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35A4B" w:rsidRDefault="00D35A4B" w:rsidP="00D35A4B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</w:t>
            </w:r>
            <w:r w:rsidR="00E846FA" w:rsidRPr="00607550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Pr="00ED2950">
              <w:rPr>
                <w:rFonts w:ascii="Arial" w:hAnsi="Arial" w:cs="Arial"/>
                <w:i/>
                <w:sz w:val="28"/>
                <w:szCs w:val="28"/>
              </w:rPr>
              <w:t>Кенжебаева</w:t>
            </w:r>
            <w:proofErr w:type="spellEnd"/>
            <w:r w:rsidRPr="00E83A3C">
              <w:rPr>
                <w:rFonts w:ascii="Arial" w:hAnsi="Arial" w:cs="Arial"/>
                <w:i/>
                <w:sz w:val="28"/>
                <w:szCs w:val="28"/>
              </w:rPr>
              <w:t xml:space="preserve"> А.Т.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:rsidR="0055172D" w:rsidRPr="002E7909" w:rsidRDefault="0055172D" w:rsidP="000147CB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5172D" w:rsidRPr="00D35A4B" w:rsidTr="002230C7">
        <w:trPr>
          <w:trHeight w:val="986"/>
        </w:trPr>
        <w:tc>
          <w:tcPr>
            <w:tcW w:w="2093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AC3210" w:rsidP="00D35A4B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D35A4B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2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D35A4B" w:rsidRPr="003638E4" w:rsidRDefault="00D35A4B" w:rsidP="00D35A4B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D76DC" w:rsidRPr="003638E4" w:rsidRDefault="00D35A4B" w:rsidP="00D35A4B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Отырысқа қатысушылардың </w:t>
            </w:r>
            <w:proofErr w:type="spellStart"/>
            <w:r w:rsidRPr="000B5AB3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сөз</w:t>
            </w:r>
            <w:proofErr w:type="spellEnd"/>
            <w:r w:rsidRPr="003638E4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0B5AB3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сөйлеу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лері, </w:t>
            </w:r>
            <w:r w:rsidRPr="000B5AB3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пікір ал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масу</w:t>
            </w:r>
          </w:p>
        </w:tc>
      </w:tr>
      <w:tr w:rsidR="00DD76DC" w:rsidRPr="00D35A4B" w:rsidTr="009F70C2">
        <w:trPr>
          <w:trHeight w:val="1114"/>
        </w:trPr>
        <w:tc>
          <w:tcPr>
            <w:tcW w:w="9782" w:type="dxa"/>
            <w:gridSpan w:val="2"/>
            <w:shd w:val="clear" w:color="auto" w:fill="FFFFFF" w:themeFill="background1"/>
          </w:tcPr>
          <w:p w:rsidR="00D35A4B" w:rsidRPr="003638E4" w:rsidRDefault="00D35A4B" w:rsidP="00DD76DC">
            <w:pPr>
              <w:ind w:left="6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6DC" w:rsidRPr="003638E4" w:rsidRDefault="00C60BBE" w:rsidP="00DD76DC">
            <w:pPr>
              <w:ind w:left="6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Халықаралық к</w:t>
            </w:r>
            <w:r w:rsidR="00060FF9">
              <w:rPr>
                <w:rFonts w:ascii="Arial" w:hAnsi="Arial" w:cs="Arial"/>
                <w:sz w:val="28"/>
                <w:szCs w:val="28"/>
                <w:lang w:val="kk-KZ"/>
              </w:rPr>
              <w:t>еңес мүшелері</w:t>
            </w:r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>нің</w:t>
            </w:r>
            <w:r w:rsidR="00060FF9">
              <w:rPr>
                <w:rFonts w:ascii="Arial" w:hAnsi="Arial" w:cs="Arial"/>
                <w:sz w:val="28"/>
                <w:szCs w:val="28"/>
                <w:lang w:val="kk-KZ"/>
              </w:rPr>
              <w:t xml:space="preserve"> қатысуымен</w:t>
            </w:r>
            <w:r w:rsidR="00AB10D0" w:rsidRP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 жұмыс то</w:t>
            </w:r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>птары</w:t>
            </w:r>
            <w:r w:rsidR="00AB10D0" w:rsidRP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 қызметі</w:t>
            </w:r>
            <w:r w:rsidR="00060FF9">
              <w:rPr>
                <w:rFonts w:ascii="Arial" w:hAnsi="Arial" w:cs="Arial"/>
                <w:sz w:val="28"/>
                <w:szCs w:val="28"/>
                <w:lang w:val="kk-KZ"/>
              </w:rPr>
              <w:t>нің</w:t>
            </w:r>
            <w:r w:rsidR="00AB10D0" w:rsidRP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>қорытындылары</w:t>
            </w:r>
            <w:r w:rsidR="00AB10D0" w:rsidRP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 және</w:t>
            </w:r>
            <w:r w:rsidR="00AB10D0" w:rsidRPr="003638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10D0" w:rsidRPr="00AB10D0">
              <w:rPr>
                <w:rFonts w:ascii="Arial" w:hAnsi="Arial" w:cs="Arial"/>
                <w:sz w:val="28"/>
                <w:szCs w:val="28"/>
              </w:rPr>
              <w:t>сот</w:t>
            </w:r>
            <w:r w:rsidR="00AB10D0" w:rsidRPr="003638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 xml:space="preserve">төрелігінің </w:t>
            </w:r>
            <w:proofErr w:type="spellStart"/>
            <w:r w:rsidR="00AB10D0" w:rsidRPr="00AB10D0">
              <w:rPr>
                <w:rFonts w:ascii="Arial" w:hAnsi="Arial" w:cs="Arial"/>
                <w:sz w:val="28"/>
                <w:szCs w:val="28"/>
              </w:rPr>
              <w:t>өзекті</w:t>
            </w:r>
            <w:proofErr w:type="spellEnd"/>
            <w:r w:rsidR="00AB10D0" w:rsidRPr="003638E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B10D0" w:rsidRPr="00AB10D0">
              <w:rPr>
                <w:rFonts w:ascii="Arial" w:hAnsi="Arial" w:cs="Arial"/>
                <w:sz w:val="28"/>
                <w:szCs w:val="28"/>
              </w:rPr>
              <w:t>мәселе</w:t>
            </w:r>
            <w:proofErr w:type="spellEnd"/>
            <w:r w:rsidR="000147CB">
              <w:rPr>
                <w:rFonts w:ascii="Arial" w:hAnsi="Arial" w:cs="Arial"/>
                <w:sz w:val="28"/>
                <w:szCs w:val="28"/>
                <w:lang w:val="kk-KZ"/>
              </w:rPr>
              <w:t>лері</w:t>
            </w:r>
            <w:r w:rsidR="00AB10D0" w:rsidRPr="003638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10D0" w:rsidRP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бойынша </w:t>
            </w:r>
            <w:r w:rsid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ұсынымдарды </w:t>
            </w:r>
            <w:r w:rsidR="00AB10D0" w:rsidRP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бекіту </w:t>
            </w:r>
            <w:r w:rsidR="00AB10D0">
              <w:rPr>
                <w:rFonts w:ascii="Arial" w:hAnsi="Arial" w:cs="Arial"/>
                <w:sz w:val="28"/>
                <w:szCs w:val="28"/>
                <w:lang w:val="kk-KZ"/>
              </w:rPr>
              <w:t xml:space="preserve">туралы </w:t>
            </w:r>
          </w:p>
          <w:p w:rsidR="00DD76DC" w:rsidRPr="003638E4" w:rsidRDefault="00DD76DC" w:rsidP="00DD76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5172D" w:rsidRPr="0020015D" w:rsidTr="00504C58">
        <w:trPr>
          <w:trHeight w:val="1955"/>
        </w:trPr>
        <w:tc>
          <w:tcPr>
            <w:tcW w:w="2093" w:type="dxa"/>
            <w:shd w:val="clear" w:color="auto" w:fill="FFFFFF" w:themeFill="background1"/>
          </w:tcPr>
          <w:p w:rsidR="0055172D" w:rsidRPr="003638E4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D35A4B" w:rsidRDefault="00D92EF9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</w:t>
            </w:r>
            <w:r w:rsidR="00CA74E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F50A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</w:t>
            </w:r>
            <w:r w:rsidR="00D35A4B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5</w:t>
            </w:r>
          </w:p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55172D" w:rsidRPr="00ED295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B05953" w:rsidRDefault="00B05953" w:rsidP="00B05953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3C7107" w:rsidRPr="00B05953">
              <w:rPr>
                <w:rFonts w:ascii="Arial" w:hAnsi="Arial" w:cs="Arial"/>
                <w:sz w:val="28"/>
                <w:szCs w:val="28"/>
                <w:lang w:val="kk-KZ"/>
              </w:rPr>
              <w:t xml:space="preserve">заматтық </w:t>
            </w:r>
            <w:r w:rsidR="003C7107">
              <w:rPr>
                <w:rFonts w:ascii="Arial" w:hAnsi="Arial" w:cs="Arial"/>
                <w:sz w:val="28"/>
                <w:szCs w:val="28"/>
                <w:lang w:val="kk-KZ"/>
              </w:rPr>
              <w:t xml:space="preserve">істер </w:t>
            </w:r>
            <w:r w:rsidR="00D648EC">
              <w:rPr>
                <w:rFonts w:ascii="Arial" w:hAnsi="Arial" w:cs="Arial"/>
                <w:sz w:val="28"/>
                <w:szCs w:val="28"/>
                <w:lang w:val="kk-KZ"/>
              </w:rPr>
              <w:t xml:space="preserve">бойынша </w:t>
            </w:r>
            <w:r w:rsidR="00E4690F" w:rsidRPr="00D648EC">
              <w:rPr>
                <w:rFonts w:ascii="Arial" w:hAnsi="Arial" w:cs="Arial"/>
                <w:sz w:val="28"/>
                <w:szCs w:val="28"/>
                <w:lang w:val="kk-KZ"/>
              </w:rPr>
              <w:t>ұлттық соттар</w:t>
            </w:r>
            <w:r w:rsidR="00E4690F">
              <w:rPr>
                <w:rFonts w:ascii="Arial" w:hAnsi="Arial" w:cs="Arial"/>
                <w:sz w:val="28"/>
                <w:szCs w:val="28"/>
                <w:lang w:val="kk-KZ"/>
              </w:rPr>
              <w:t>дың</w:t>
            </w:r>
            <w:r w:rsidR="00E4690F" w:rsidRPr="00D648E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D648EC">
              <w:rPr>
                <w:rFonts w:ascii="Arial" w:hAnsi="Arial" w:cs="Arial"/>
                <w:sz w:val="28"/>
                <w:szCs w:val="28"/>
                <w:lang w:val="kk-KZ"/>
              </w:rPr>
              <w:t>шетел</w:t>
            </w:r>
            <w:r w:rsidR="00E4690F">
              <w:rPr>
                <w:rFonts w:ascii="Arial" w:hAnsi="Arial" w:cs="Arial"/>
                <w:sz w:val="28"/>
                <w:szCs w:val="28"/>
                <w:lang w:val="kk-KZ"/>
              </w:rPr>
              <w:t>дік</w:t>
            </w:r>
            <w:r w:rsidR="00D648E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4690F">
              <w:rPr>
                <w:rFonts w:ascii="Arial" w:hAnsi="Arial" w:cs="Arial"/>
                <w:sz w:val="28"/>
                <w:szCs w:val="28"/>
                <w:lang w:val="kk-KZ"/>
              </w:rPr>
              <w:t xml:space="preserve">және төрелік </w:t>
            </w:r>
            <w:r w:rsidR="00D648EC">
              <w:rPr>
                <w:rFonts w:ascii="Arial" w:hAnsi="Arial" w:cs="Arial"/>
                <w:sz w:val="28"/>
                <w:szCs w:val="28"/>
                <w:lang w:val="kk-KZ"/>
              </w:rPr>
              <w:t>соттар</w:t>
            </w:r>
            <w:r w:rsidR="00E4690F">
              <w:rPr>
                <w:rFonts w:ascii="Arial" w:hAnsi="Arial" w:cs="Arial"/>
                <w:sz w:val="28"/>
                <w:szCs w:val="28"/>
                <w:lang w:val="kk-KZ"/>
              </w:rPr>
              <w:t>мен қарым-қатынасы бойынша</w:t>
            </w:r>
            <w:r>
              <w:t xml:space="preserve"> </w:t>
            </w:r>
            <w:r w:rsidRPr="00B05953">
              <w:rPr>
                <w:rFonts w:ascii="Arial" w:hAnsi="Arial" w:cs="Arial"/>
                <w:sz w:val="28"/>
                <w:szCs w:val="28"/>
                <w:lang w:val="kk-KZ"/>
              </w:rPr>
              <w:t>Ұсы</w:t>
            </w:r>
            <w:r w:rsidR="00CA527F">
              <w:rPr>
                <w:rFonts w:ascii="Arial" w:hAnsi="Arial" w:cs="Arial"/>
                <w:sz w:val="28"/>
                <w:szCs w:val="28"/>
                <w:lang w:val="kk-KZ"/>
              </w:rPr>
              <w:t>ным</w:t>
            </w:r>
            <w:r w:rsidRPr="00B0595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жобасы</w:t>
            </w:r>
          </w:p>
          <w:p w:rsidR="0055172D" w:rsidRPr="00CC0033" w:rsidRDefault="0008753F" w:rsidP="00D35A4B">
            <w:pPr>
              <w:ind w:left="566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</w:t>
            </w:r>
            <w:r w:rsidR="00FA44B2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</w:t>
            </w:r>
            <w:r w:rsidR="00E846FA" w:rsidRPr="00607550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</w:t>
            </w:r>
            <w:r w:rsidR="006A74DB" w:rsidRPr="0008753F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="00A9347E" w:rsidRPr="00FA44B2">
              <w:rPr>
                <w:rFonts w:ascii="Arial" w:hAnsi="Arial" w:cs="Arial"/>
                <w:i/>
                <w:sz w:val="28"/>
                <w:szCs w:val="28"/>
                <w:lang w:val="kk-KZ"/>
              </w:rPr>
              <w:t>Куртис  М</w:t>
            </w:r>
            <w:r w:rsidR="00A9347E">
              <w:rPr>
                <w:rFonts w:ascii="Arial" w:hAnsi="Arial" w:cs="Arial"/>
                <w:i/>
                <w:sz w:val="28"/>
                <w:szCs w:val="28"/>
                <w:lang w:val="kk-KZ"/>
              </w:rPr>
              <w:t>астерс</w:t>
            </w:r>
            <w:r w:rsidR="00D35A4B">
              <w:rPr>
                <w:rFonts w:ascii="Arial" w:hAnsi="Arial" w:cs="Arial"/>
                <w:i/>
                <w:sz w:val="28"/>
                <w:szCs w:val="28"/>
                <w:lang w:val="en-US"/>
              </w:rPr>
              <w:t>)</w:t>
            </w:r>
            <w:r w:rsidR="00CC0033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="00FA44B2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B05953" w:rsidRPr="00D35A4B" w:rsidTr="003638E4">
        <w:trPr>
          <w:trHeight w:val="938"/>
        </w:trPr>
        <w:tc>
          <w:tcPr>
            <w:tcW w:w="2093" w:type="dxa"/>
            <w:shd w:val="clear" w:color="auto" w:fill="FFFFFF" w:themeFill="background1"/>
          </w:tcPr>
          <w:p w:rsidR="0091557D" w:rsidRDefault="0091557D" w:rsidP="00D35A4B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B05953" w:rsidRPr="00ED2950" w:rsidRDefault="00F50A09" w:rsidP="00D35A4B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F50A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10.</w:t>
            </w:r>
            <w:r w:rsidR="00BD6423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</w:t>
            </w:r>
            <w:r w:rsidR="00D35A4B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5</w:t>
            </w:r>
            <w:r w:rsidRPr="00F50A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– 10.</w:t>
            </w:r>
            <w:r w:rsidR="00D35A4B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4</w:t>
            </w:r>
            <w:r w:rsidR="00BD6423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91557D" w:rsidRDefault="0091557D" w:rsidP="00F12337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D35A4B" w:rsidRDefault="00D35A4B" w:rsidP="00F12337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proofErr w:type="spellStart"/>
            <w:r w:rsidRPr="00060FF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Талқылау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  <w:p w:rsidR="00FE32B8" w:rsidRPr="00FE32B8" w:rsidRDefault="00FE32B8" w:rsidP="007B185E">
            <w:pPr>
              <w:jc w:val="both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</w:pPr>
          </w:p>
        </w:tc>
      </w:tr>
      <w:tr w:rsidR="00D35A4B" w:rsidRPr="0091557D" w:rsidTr="0091557D">
        <w:trPr>
          <w:trHeight w:val="1152"/>
        </w:trPr>
        <w:tc>
          <w:tcPr>
            <w:tcW w:w="2093" w:type="dxa"/>
            <w:shd w:val="clear" w:color="auto" w:fill="FFFFFF" w:themeFill="background1"/>
          </w:tcPr>
          <w:p w:rsidR="0091557D" w:rsidRDefault="0091557D" w:rsidP="00D35A4B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D35A4B" w:rsidRPr="00D35A4B" w:rsidRDefault="00D35A4B" w:rsidP="00D35A4B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10.45 </w:t>
            </w:r>
            <w:r w:rsidR="0091557D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–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</w:t>
            </w:r>
            <w:r w:rsidR="0091557D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10.55</w:t>
            </w:r>
          </w:p>
        </w:tc>
        <w:tc>
          <w:tcPr>
            <w:tcW w:w="7689" w:type="dxa"/>
            <w:shd w:val="clear" w:color="auto" w:fill="FFFFFF" w:themeFill="background1"/>
          </w:tcPr>
          <w:p w:rsidR="0091557D" w:rsidRDefault="0091557D" w:rsidP="00F1233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35A4B" w:rsidRDefault="00D35A4B" w:rsidP="00F1233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  <w:r w:rsidRPr="00F12337">
              <w:rPr>
                <w:rFonts w:ascii="Arial" w:hAnsi="Arial" w:cs="Arial"/>
                <w:sz w:val="28"/>
                <w:szCs w:val="28"/>
                <w:lang w:val="kk-KZ"/>
              </w:rPr>
              <w:t>ауларды шешу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дің баламалы тәсілдерін </w:t>
            </w:r>
            <w:r w:rsidRPr="00F12337">
              <w:rPr>
                <w:rFonts w:ascii="Arial" w:hAnsi="Arial" w:cs="Arial"/>
                <w:sz w:val="28"/>
                <w:szCs w:val="28"/>
                <w:lang w:val="kk-KZ"/>
              </w:rPr>
              <w:t xml:space="preserve">дамыту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бойынша Ұсыным</w:t>
            </w:r>
            <w:r w:rsidRPr="00B0595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жобасы</w:t>
            </w:r>
          </w:p>
          <w:p w:rsidR="0091557D" w:rsidRDefault="00D35A4B" w:rsidP="007B185E">
            <w:pPr>
              <w:jc w:val="both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</w:pPr>
            <w:r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 xml:space="preserve">                                                  </w:t>
            </w:r>
            <w:r w:rsidR="00E846FA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en-US"/>
              </w:rPr>
              <w:t xml:space="preserve">              </w:t>
            </w:r>
            <w:r w:rsidRPr="00FE32B8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>(Сулейменов М.</w:t>
            </w:r>
            <w:r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>Т.</w:t>
            </w:r>
            <w:r w:rsidRPr="00FE32B8">
              <w:rPr>
                <w:rStyle w:val="a5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  <w:t xml:space="preserve">) </w:t>
            </w:r>
          </w:p>
          <w:p w:rsidR="00D35A4B" w:rsidRPr="0091557D" w:rsidRDefault="00D35A4B" w:rsidP="007B185E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</w:tr>
      <w:tr w:rsidR="0091557D" w:rsidRPr="0091557D" w:rsidTr="003638E4">
        <w:trPr>
          <w:trHeight w:val="1601"/>
        </w:trPr>
        <w:tc>
          <w:tcPr>
            <w:tcW w:w="2093" w:type="dxa"/>
            <w:shd w:val="clear" w:color="auto" w:fill="FFFFFF" w:themeFill="background1"/>
          </w:tcPr>
          <w:p w:rsidR="0091557D" w:rsidRDefault="0091557D" w:rsidP="0091557D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91557D" w:rsidRPr="0091557D" w:rsidRDefault="0091557D" w:rsidP="0091557D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10.55 – 11.05</w:t>
            </w:r>
          </w:p>
        </w:tc>
        <w:tc>
          <w:tcPr>
            <w:tcW w:w="7689" w:type="dxa"/>
            <w:shd w:val="clear" w:color="auto" w:fill="FFFFFF" w:themeFill="background1"/>
          </w:tcPr>
          <w:p w:rsidR="0091557D" w:rsidRDefault="0091557D" w:rsidP="0091557D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91557D" w:rsidRPr="00A9347E" w:rsidRDefault="0091557D" w:rsidP="0091557D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</w:t>
            </w:r>
            <w:r w:rsidRPr="00FE32B8">
              <w:rPr>
                <w:rFonts w:ascii="Arial" w:hAnsi="Arial" w:cs="Arial"/>
                <w:sz w:val="28"/>
                <w:szCs w:val="28"/>
                <w:lang w:val="kk-KZ"/>
              </w:rPr>
              <w:t xml:space="preserve">етелдік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тәжірибе</w:t>
            </w:r>
            <w:r w:rsidRPr="00A9347E">
              <w:rPr>
                <w:lang w:val="kk-KZ"/>
              </w:rPr>
              <w:t xml:space="preserve"> </w:t>
            </w:r>
            <w:r w:rsidRPr="003C7107">
              <w:rPr>
                <w:rFonts w:ascii="Arial" w:hAnsi="Arial" w:cs="Arial"/>
                <w:sz w:val="28"/>
                <w:szCs w:val="28"/>
                <w:lang w:val="kk-KZ"/>
              </w:rPr>
              <w:t>негізі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нде сот білімін беру бағдарламасы бойынша Ұ</w:t>
            </w:r>
            <w:r w:rsidRPr="003C7107">
              <w:rPr>
                <w:rFonts w:ascii="Arial" w:hAnsi="Arial" w:cs="Arial"/>
                <w:sz w:val="28"/>
                <w:szCs w:val="28"/>
                <w:lang w:val="kk-KZ"/>
              </w:rPr>
              <w:t xml:space="preserve">сыным жобасы </w:t>
            </w:r>
          </w:p>
          <w:p w:rsidR="0091557D" w:rsidRDefault="0091557D" w:rsidP="0091557D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A9347E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               </w:t>
            </w:r>
          </w:p>
          <w:p w:rsidR="0091557D" w:rsidRDefault="0091557D" w:rsidP="0091557D">
            <w:pPr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                                          </w:t>
            </w:r>
            <w:r w:rsidR="00E846FA" w:rsidRPr="00607550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</w:t>
            </w:r>
            <w:r w:rsidRPr="0091557D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Хвачун Ли)</w:t>
            </w:r>
          </w:p>
          <w:p w:rsidR="003638E4" w:rsidRDefault="003638E4" w:rsidP="0091557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638E4" w:rsidRPr="0091557D" w:rsidTr="00F12337">
        <w:trPr>
          <w:trHeight w:val="323"/>
        </w:trPr>
        <w:tc>
          <w:tcPr>
            <w:tcW w:w="2093" w:type="dxa"/>
            <w:shd w:val="clear" w:color="auto" w:fill="FFFFFF" w:themeFill="background1"/>
          </w:tcPr>
          <w:p w:rsidR="003638E4" w:rsidRDefault="003638E4" w:rsidP="0091557D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3638E4" w:rsidRDefault="003638E4" w:rsidP="0091557D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11.05 – 11.15</w:t>
            </w:r>
          </w:p>
          <w:p w:rsidR="003638E4" w:rsidRDefault="003638E4" w:rsidP="0091557D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89" w:type="dxa"/>
            <w:shd w:val="clear" w:color="auto" w:fill="FFFFFF" w:themeFill="background1"/>
          </w:tcPr>
          <w:p w:rsidR="003638E4" w:rsidRDefault="003638E4" w:rsidP="0091557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638E4" w:rsidRPr="0008753F" w:rsidRDefault="003638E4" w:rsidP="003638E4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proofErr w:type="spellStart"/>
            <w:r w:rsidRPr="003C7107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Талқылау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,</w:t>
            </w:r>
            <w:r w:rsidRPr="00060FF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0FF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</w:t>
            </w:r>
            <w:proofErr w:type="gramEnd"/>
            <w:r w:rsidRPr="00060FF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ікір</w:t>
            </w:r>
            <w:proofErr w:type="spellEnd"/>
            <w:r w:rsidRPr="00060FF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алмасу</w:t>
            </w:r>
          </w:p>
          <w:p w:rsidR="003638E4" w:rsidRDefault="003638E4" w:rsidP="0091557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DD76DC" w:rsidRPr="003638E4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3638E4" w:rsidRDefault="003638E4" w:rsidP="00DD76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DD76DC" w:rsidRPr="00FE32B8" w:rsidRDefault="00DD76DC" w:rsidP="00DD76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3638E4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01329A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.</w:t>
            </w:r>
            <w:r w:rsidR="003638E4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BD6423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5</w:t>
            </w:r>
            <w:r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01329A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–</w:t>
            </w:r>
            <w:r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1</w:t>
            </w:r>
            <w:r w:rsidR="003638E4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01329A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.</w:t>
            </w:r>
            <w:r w:rsidR="003638E4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2</w:t>
            </w:r>
            <w:r w:rsidR="00BD6423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5</w:t>
            </w:r>
          </w:p>
          <w:p w:rsidR="00DD76DC" w:rsidRPr="00FE32B8" w:rsidRDefault="00DD76DC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3638E4" w:rsidRDefault="003638E4" w:rsidP="003638E4">
            <w:pPr>
              <w:ind w:left="-7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638E4" w:rsidRPr="003638E4" w:rsidRDefault="003638E4" w:rsidP="003638E4">
            <w:pPr>
              <w:ind w:left="-7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</w:t>
            </w:r>
            <w:r w:rsidRPr="003638E4">
              <w:rPr>
                <w:rFonts w:ascii="Arial" w:hAnsi="Arial" w:cs="Arial"/>
                <w:sz w:val="28"/>
                <w:szCs w:val="28"/>
                <w:lang w:val="kk-KZ"/>
              </w:rPr>
              <w:t>ияткерлік меншік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0033">
              <w:rPr>
                <w:rFonts w:ascii="Arial" w:hAnsi="Arial" w:cs="Arial"/>
                <w:sz w:val="28"/>
                <w:szCs w:val="28"/>
                <w:lang w:val="kk-KZ"/>
              </w:rPr>
              <w:t xml:space="preserve">құқықтарын қорғау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жөніндегі </w:t>
            </w:r>
            <w:r w:rsidRPr="00CC0033">
              <w:rPr>
                <w:rFonts w:ascii="Arial" w:hAnsi="Arial" w:cs="Arial"/>
                <w:sz w:val="28"/>
                <w:szCs w:val="28"/>
                <w:lang w:val="kk-KZ"/>
              </w:rPr>
              <w:t xml:space="preserve">дауларды шешу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бойынша Ұсыным</w:t>
            </w:r>
            <w:r w:rsidRPr="00CC003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жобасы </w:t>
            </w:r>
          </w:p>
          <w:p w:rsidR="003638E4" w:rsidRDefault="003638E4" w:rsidP="003638E4">
            <w:pPr>
              <w:ind w:left="-74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20015D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</w:t>
            </w:r>
            <w:r w:rsidRPr="0020015D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      </w:t>
            </w:r>
          </w:p>
          <w:p w:rsidR="003638E4" w:rsidRPr="003638E4" w:rsidRDefault="003638E4" w:rsidP="003638E4">
            <w:pPr>
              <w:ind w:left="-74"/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             </w:t>
            </w:r>
            <w:r w:rsidR="00E846FA" w:rsidRPr="00607550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                                     </w:t>
            </w:r>
            <w:r w:rsidRPr="0020015D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Қаудыров Т.Е.</w:t>
            </w:r>
            <w:r w:rsidRPr="003638E4">
              <w:rPr>
                <w:rFonts w:ascii="Arial" w:hAnsi="Arial" w:cs="Arial"/>
                <w:i/>
                <w:sz w:val="28"/>
                <w:szCs w:val="28"/>
                <w:lang w:val="kk-KZ"/>
              </w:rPr>
              <w:t>)</w:t>
            </w:r>
          </w:p>
          <w:p w:rsidR="00DD76DC" w:rsidRPr="00FE32B8" w:rsidRDefault="00DD76DC" w:rsidP="0008753F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</w:tr>
      <w:tr w:rsidR="00406935" w:rsidRPr="001566DC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406935" w:rsidRPr="00FE32B8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406935" w:rsidRPr="00FE32B8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01329A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.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2</w:t>
            </w:r>
            <w:r w:rsidR="00BD6423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5</w:t>
            </w:r>
            <w:r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01329A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–</w:t>
            </w:r>
            <w:r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BD6423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 w:rsidR="00BD6423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.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35</w:t>
            </w:r>
          </w:p>
          <w:p w:rsidR="00406935" w:rsidRPr="00FE32B8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01329A" w:rsidRPr="00FE32B8" w:rsidRDefault="0001329A" w:rsidP="0001329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566DC" w:rsidRPr="00CC0033" w:rsidRDefault="001566DC" w:rsidP="001566DC">
            <w:pPr>
              <w:ind w:left="-7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Сот </w:t>
            </w:r>
            <w:r w:rsidRPr="001566DC">
              <w:rPr>
                <w:rFonts w:ascii="Arial" w:hAnsi="Arial" w:cs="Arial"/>
                <w:sz w:val="28"/>
                <w:szCs w:val="28"/>
                <w:lang w:val="kk-KZ"/>
              </w:rPr>
              <w:t xml:space="preserve">ақпараттық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технологиясын дамыту бойынша ш</w:t>
            </w:r>
            <w:r w:rsidRPr="00CC0033">
              <w:rPr>
                <w:rFonts w:ascii="Arial" w:hAnsi="Arial" w:cs="Arial"/>
                <w:sz w:val="28"/>
                <w:szCs w:val="28"/>
                <w:lang w:val="kk-KZ"/>
              </w:rPr>
              <w:t>етелдік тәжірибе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ні</w:t>
            </w:r>
            <w:r w:rsidRPr="00CC0033">
              <w:rPr>
                <w:rFonts w:ascii="Arial" w:hAnsi="Arial" w:cs="Arial"/>
                <w:sz w:val="28"/>
                <w:szCs w:val="28"/>
                <w:lang w:val="kk-KZ"/>
              </w:rPr>
              <w:t xml:space="preserve"> зерделеу нәтижесі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бойынша Ұ</w:t>
            </w:r>
            <w:r w:rsidRPr="001566DC">
              <w:rPr>
                <w:rFonts w:ascii="Arial" w:hAnsi="Arial" w:cs="Arial"/>
                <w:sz w:val="28"/>
                <w:szCs w:val="28"/>
                <w:lang w:val="kk-KZ"/>
              </w:rPr>
              <w:t xml:space="preserve">сыным жобасы </w:t>
            </w:r>
          </w:p>
          <w:p w:rsidR="00406935" w:rsidRDefault="001566DC" w:rsidP="001566DC">
            <w:pPr>
              <w:pStyle w:val="a3"/>
              <w:ind w:left="-74" w:firstLine="566"/>
              <w:jc w:val="both"/>
              <w:rPr>
                <w:rFonts w:ascii="Arial" w:hAnsi="Arial" w:cs="Arial"/>
                <w:i/>
                <w:szCs w:val="28"/>
                <w:lang w:val="kk-KZ"/>
              </w:rPr>
            </w:pPr>
            <w:r w:rsidRPr="001566DC">
              <w:rPr>
                <w:rFonts w:ascii="Arial" w:hAnsi="Arial" w:cs="Arial"/>
                <w:i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kk-KZ"/>
              </w:rPr>
              <w:t xml:space="preserve">                                                      </w:t>
            </w:r>
            <w:r w:rsidR="00E846FA" w:rsidRPr="00607550">
              <w:rPr>
                <w:rFonts w:ascii="Arial" w:hAnsi="Arial" w:cs="Arial"/>
                <w:i/>
                <w:szCs w:val="28"/>
                <w:lang w:val="kk-KZ"/>
              </w:rPr>
              <w:t xml:space="preserve">             </w:t>
            </w:r>
            <w:r w:rsidRPr="00F34F34">
              <w:rPr>
                <w:rFonts w:ascii="Arial" w:hAnsi="Arial" w:cs="Arial"/>
                <w:i/>
                <w:szCs w:val="28"/>
                <w:lang w:val="kk-KZ"/>
              </w:rPr>
              <w:t xml:space="preserve">(Шипп </w:t>
            </w:r>
            <w:r>
              <w:rPr>
                <w:rFonts w:ascii="Arial" w:hAnsi="Arial" w:cs="Arial"/>
                <w:i/>
                <w:szCs w:val="28"/>
                <w:lang w:val="kk-KZ"/>
              </w:rPr>
              <w:t>Д.А.</w:t>
            </w:r>
            <w:r w:rsidRPr="00F34F34">
              <w:rPr>
                <w:rFonts w:ascii="Arial" w:hAnsi="Arial" w:cs="Arial"/>
                <w:i/>
                <w:szCs w:val="28"/>
                <w:lang w:val="kk-KZ"/>
              </w:rPr>
              <w:t>)</w:t>
            </w:r>
          </w:p>
          <w:p w:rsidR="001566DC" w:rsidRPr="00FE32B8" w:rsidRDefault="001566DC" w:rsidP="001566DC">
            <w:pPr>
              <w:pStyle w:val="ac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b w:val="0"/>
                <w:bCs w:val="0"/>
                <w:i/>
                <w:sz w:val="28"/>
                <w:szCs w:val="28"/>
                <w:lang w:val="kk-KZ"/>
              </w:rPr>
            </w:pPr>
          </w:p>
        </w:tc>
      </w:tr>
      <w:tr w:rsidR="008C24FB" w:rsidRPr="006075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1566DC" w:rsidRDefault="001566DC" w:rsidP="00BD6423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8C24FB" w:rsidRPr="001566DC" w:rsidRDefault="00BD6423" w:rsidP="001566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1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35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– 11.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45</w:t>
            </w:r>
          </w:p>
        </w:tc>
        <w:tc>
          <w:tcPr>
            <w:tcW w:w="7689" w:type="dxa"/>
            <w:shd w:val="clear" w:color="auto" w:fill="FFFFFF" w:themeFill="background1"/>
          </w:tcPr>
          <w:p w:rsidR="001566DC" w:rsidRDefault="001566DC" w:rsidP="001566DC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8C24FB" w:rsidRDefault="003C7107" w:rsidP="001566DC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Талқылау</w:t>
            </w:r>
            <w:r w:rsidR="008C24FB" w:rsidRP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, </w:t>
            </w:r>
            <w:r w:rsidR="001566DC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Халықаралық 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к</w:t>
            </w:r>
            <w:r w:rsidR="001566DC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еңес мүшелерінің және 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басқа да</w:t>
            </w:r>
            <w:r w:rsidR="001566DC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отырыс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қа</w:t>
            </w:r>
            <w:r w:rsidR="001566DC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қатысушылар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д</w:t>
            </w:r>
            <w:r w:rsidR="001566DC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ың сөз сөйлеу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лер</w:t>
            </w:r>
            <w:r w:rsidR="001566DC" w:rsidRPr="00FE32B8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і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</w:p>
          <w:p w:rsidR="001566DC" w:rsidRPr="001566DC" w:rsidRDefault="001566DC" w:rsidP="001566D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F4405" w:rsidRPr="00607550" w:rsidTr="00A0178C">
        <w:trPr>
          <w:trHeight w:val="1519"/>
        </w:trPr>
        <w:tc>
          <w:tcPr>
            <w:tcW w:w="2093" w:type="dxa"/>
            <w:shd w:val="clear" w:color="auto" w:fill="FFFFFF" w:themeFill="background1"/>
          </w:tcPr>
          <w:p w:rsidR="001451FA" w:rsidRPr="00E846FA" w:rsidRDefault="001451FA" w:rsidP="00734DDF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1F4405" w:rsidRPr="001566DC" w:rsidRDefault="00607816" w:rsidP="001566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11.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45</w:t>
            </w:r>
            <w:r w:rsidR="00A2622E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- 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2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1566DC"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  <w:t>00</w:t>
            </w:r>
          </w:p>
        </w:tc>
        <w:tc>
          <w:tcPr>
            <w:tcW w:w="7689" w:type="dxa"/>
            <w:shd w:val="clear" w:color="auto" w:fill="FFFFFF" w:themeFill="background1"/>
          </w:tcPr>
          <w:p w:rsidR="001F4405" w:rsidRPr="00E846FA" w:rsidRDefault="001F4405" w:rsidP="001F4405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  <w:p w:rsidR="00CA74E6" w:rsidRPr="0008753F" w:rsidRDefault="00060FF9" w:rsidP="00CA74E6">
            <w:pPr>
              <w:pStyle w:val="a3"/>
              <w:ind w:left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Style w:val="a5"/>
                <w:rFonts w:ascii="Arial" w:hAnsi="Arial" w:cs="Arial"/>
                <w:b w:val="0"/>
                <w:szCs w:val="28"/>
                <w:lang w:val="kk-KZ"/>
              </w:rPr>
              <w:t>Отырыстың жабылуы</w:t>
            </w:r>
          </w:p>
          <w:p w:rsidR="00CA74E6" w:rsidRPr="00E846FA" w:rsidRDefault="00CA74E6" w:rsidP="0020015D">
            <w:pPr>
              <w:pStyle w:val="a3"/>
              <w:tabs>
                <w:tab w:val="left" w:pos="4270"/>
              </w:tabs>
              <w:ind w:left="0" w:firstLine="566"/>
              <w:jc w:val="both"/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</w:pPr>
            <w:r w:rsidRPr="0008753F">
              <w:rPr>
                <w:rFonts w:ascii="Arial" w:hAnsi="Arial" w:cs="Arial"/>
                <w:i/>
                <w:szCs w:val="28"/>
                <w:lang w:val="kk-KZ"/>
              </w:rPr>
              <w:t xml:space="preserve">          </w:t>
            </w:r>
            <w:r w:rsidR="0008753F">
              <w:rPr>
                <w:rFonts w:ascii="Arial" w:hAnsi="Arial" w:cs="Arial"/>
                <w:i/>
                <w:szCs w:val="28"/>
                <w:lang w:val="kk-KZ"/>
              </w:rPr>
              <w:t xml:space="preserve">       </w:t>
            </w:r>
            <w:r w:rsidRPr="0008753F">
              <w:rPr>
                <w:rFonts w:ascii="Arial" w:hAnsi="Arial" w:cs="Arial"/>
                <w:i/>
                <w:szCs w:val="28"/>
                <w:lang w:val="kk-KZ"/>
              </w:rPr>
              <w:t xml:space="preserve">  </w:t>
            </w:r>
            <w:r w:rsidR="0020015D">
              <w:rPr>
                <w:rFonts w:ascii="Arial" w:hAnsi="Arial" w:cs="Arial"/>
                <w:i/>
                <w:szCs w:val="28"/>
                <w:lang w:val="kk-KZ"/>
              </w:rPr>
              <w:t xml:space="preserve">                   </w:t>
            </w:r>
            <w:r w:rsidR="00E846FA" w:rsidRPr="00607550">
              <w:rPr>
                <w:rFonts w:ascii="Arial" w:hAnsi="Arial" w:cs="Arial"/>
                <w:i/>
                <w:szCs w:val="28"/>
                <w:lang w:val="kk-KZ"/>
              </w:rPr>
              <w:t xml:space="preserve">                             </w:t>
            </w:r>
            <w:r w:rsidRPr="00E846FA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>(М</w:t>
            </w:r>
            <w:r w:rsidR="0008753F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>ә</w:t>
            </w:r>
            <w:r w:rsidRPr="00E846FA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>ми</w:t>
            </w:r>
            <w:r w:rsidR="007B185E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 xml:space="preserve"> Қ</w:t>
            </w:r>
            <w:r w:rsidR="007B185E" w:rsidRPr="00E846FA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>.</w:t>
            </w:r>
            <w:r w:rsidR="007B185E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>Ә.</w:t>
            </w:r>
            <w:r w:rsidRPr="00E846FA">
              <w:rPr>
                <w:rStyle w:val="a5"/>
                <w:rFonts w:ascii="Arial" w:hAnsi="Arial" w:cs="Arial"/>
                <w:b w:val="0"/>
                <w:i/>
                <w:szCs w:val="28"/>
                <w:lang w:val="kk-KZ"/>
              </w:rPr>
              <w:t>)</w:t>
            </w:r>
          </w:p>
          <w:p w:rsidR="001F4405" w:rsidRPr="00E846FA" w:rsidRDefault="001F4405" w:rsidP="00CA74E6">
            <w:pPr>
              <w:pStyle w:val="a3"/>
              <w:ind w:left="0" w:firstLine="566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</w:tbl>
    <w:p w:rsidR="001451FA" w:rsidRPr="00ED2950" w:rsidRDefault="001451FA" w:rsidP="00A45EC4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b w:val="0"/>
          <w:sz w:val="28"/>
          <w:szCs w:val="28"/>
          <w:lang w:val="kk-KZ"/>
        </w:rPr>
      </w:pPr>
    </w:p>
    <w:sectPr w:rsidR="001451FA" w:rsidRPr="00ED2950" w:rsidSect="00DE11DC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DB" w:rsidRDefault="008920DB" w:rsidP="002956E1">
      <w:pPr>
        <w:spacing w:after="0" w:line="240" w:lineRule="auto"/>
      </w:pPr>
      <w:r>
        <w:separator/>
      </w:r>
    </w:p>
  </w:endnote>
  <w:endnote w:type="continuationSeparator" w:id="0">
    <w:p w:rsidR="008920DB" w:rsidRDefault="008920DB" w:rsidP="0029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12051"/>
      <w:docPartObj>
        <w:docPartGallery w:val="Page Numbers (Bottom of Page)"/>
        <w:docPartUnique/>
      </w:docPartObj>
    </w:sdtPr>
    <w:sdtEndPr/>
    <w:sdtContent>
      <w:p w:rsidR="002956E1" w:rsidRDefault="002956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50">
          <w:rPr>
            <w:noProof/>
          </w:rPr>
          <w:t>1</w:t>
        </w:r>
        <w:r>
          <w:fldChar w:fldCharType="end"/>
        </w:r>
      </w:p>
    </w:sdtContent>
  </w:sdt>
  <w:p w:rsidR="002956E1" w:rsidRDefault="002956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DB" w:rsidRDefault="008920DB" w:rsidP="002956E1">
      <w:pPr>
        <w:spacing w:after="0" w:line="240" w:lineRule="auto"/>
      </w:pPr>
      <w:r>
        <w:separator/>
      </w:r>
    </w:p>
  </w:footnote>
  <w:footnote w:type="continuationSeparator" w:id="0">
    <w:p w:rsidR="008920DB" w:rsidRDefault="008920DB" w:rsidP="0029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12D6"/>
      </v:shape>
    </w:pict>
  </w:numPicBullet>
  <w:abstractNum w:abstractNumId="0">
    <w:nsid w:val="0B6A1680"/>
    <w:multiLevelType w:val="hybridMultilevel"/>
    <w:tmpl w:val="1D7A4D60"/>
    <w:lvl w:ilvl="0" w:tplc="C5ACE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F9F"/>
    <w:multiLevelType w:val="hybridMultilevel"/>
    <w:tmpl w:val="DFAA23A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A973F97"/>
    <w:multiLevelType w:val="hybridMultilevel"/>
    <w:tmpl w:val="A33810A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9A0067D"/>
    <w:multiLevelType w:val="hybridMultilevel"/>
    <w:tmpl w:val="E604D1D0"/>
    <w:lvl w:ilvl="0" w:tplc="9850BB4E">
      <w:start w:val="1"/>
      <w:numFmt w:val="decimal"/>
      <w:lvlText w:val="%1.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>
      <w:start w:val="1"/>
      <w:numFmt w:val="lowerRoman"/>
      <w:lvlText w:val="%3."/>
      <w:lvlJc w:val="right"/>
      <w:pPr>
        <w:ind w:left="2933" w:hanging="180"/>
      </w:pPr>
    </w:lvl>
    <w:lvl w:ilvl="3" w:tplc="0419000F">
      <w:start w:val="1"/>
      <w:numFmt w:val="decimal"/>
      <w:lvlText w:val="%4."/>
      <w:lvlJc w:val="left"/>
      <w:pPr>
        <w:ind w:left="3653" w:hanging="360"/>
      </w:pPr>
    </w:lvl>
    <w:lvl w:ilvl="4" w:tplc="04190019">
      <w:start w:val="1"/>
      <w:numFmt w:val="lowerLetter"/>
      <w:lvlText w:val="%5."/>
      <w:lvlJc w:val="left"/>
      <w:pPr>
        <w:ind w:left="4373" w:hanging="360"/>
      </w:pPr>
    </w:lvl>
    <w:lvl w:ilvl="5" w:tplc="0419001B">
      <w:start w:val="1"/>
      <w:numFmt w:val="lowerRoman"/>
      <w:lvlText w:val="%6."/>
      <w:lvlJc w:val="right"/>
      <w:pPr>
        <w:ind w:left="5093" w:hanging="180"/>
      </w:pPr>
    </w:lvl>
    <w:lvl w:ilvl="6" w:tplc="0419000F">
      <w:start w:val="1"/>
      <w:numFmt w:val="decimal"/>
      <w:lvlText w:val="%7."/>
      <w:lvlJc w:val="left"/>
      <w:pPr>
        <w:ind w:left="5813" w:hanging="360"/>
      </w:pPr>
    </w:lvl>
    <w:lvl w:ilvl="7" w:tplc="04190019">
      <w:start w:val="1"/>
      <w:numFmt w:val="lowerLetter"/>
      <w:lvlText w:val="%8."/>
      <w:lvlJc w:val="left"/>
      <w:pPr>
        <w:ind w:left="6533" w:hanging="360"/>
      </w:pPr>
    </w:lvl>
    <w:lvl w:ilvl="8" w:tplc="0419001B">
      <w:start w:val="1"/>
      <w:numFmt w:val="lowerRoman"/>
      <w:lvlText w:val="%9."/>
      <w:lvlJc w:val="right"/>
      <w:pPr>
        <w:ind w:left="7253" w:hanging="180"/>
      </w:pPr>
    </w:lvl>
  </w:abstractNum>
  <w:abstractNum w:abstractNumId="4">
    <w:nsid w:val="59BF4F4D"/>
    <w:multiLevelType w:val="hybridMultilevel"/>
    <w:tmpl w:val="1DD4950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76EB7988"/>
    <w:multiLevelType w:val="hybridMultilevel"/>
    <w:tmpl w:val="62C4864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788262A0"/>
    <w:multiLevelType w:val="hybridMultilevel"/>
    <w:tmpl w:val="CC64A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F"/>
    <w:rsid w:val="0001329A"/>
    <w:rsid w:val="000147CB"/>
    <w:rsid w:val="000207E2"/>
    <w:rsid w:val="000248C2"/>
    <w:rsid w:val="00055F38"/>
    <w:rsid w:val="00060FF9"/>
    <w:rsid w:val="0007775B"/>
    <w:rsid w:val="0008753F"/>
    <w:rsid w:val="0009068C"/>
    <w:rsid w:val="000B5AB3"/>
    <w:rsid w:val="000F1C03"/>
    <w:rsid w:val="000F7D4F"/>
    <w:rsid w:val="0010164E"/>
    <w:rsid w:val="00105A68"/>
    <w:rsid w:val="00117EFA"/>
    <w:rsid w:val="0013198F"/>
    <w:rsid w:val="001451FA"/>
    <w:rsid w:val="001465E4"/>
    <w:rsid w:val="001566DC"/>
    <w:rsid w:val="001F4405"/>
    <w:rsid w:val="0020015D"/>
    <w:rsid w:val="00204469"/>
    <w:rsid w:val="002230C7"/>
    <w:rsid w:val="00256858"/>
    <w:rsid w:val="002956E1"/>
    <w:rsid w:val="002E7909"/>
    <w:rsid w:val="00303A0F"/>
    <w:rsid w:val="00333B0B"/>
    <w:rsid w:val="003638E4"/>
    <w:rsid w:val="00364954"/>
    <w:rsid w:val="00392089"/>
    <w:rsid w:val="003C6A99"/>
    <w:rsid w:val="003C7107"/>
    <w:rsid w:val="00406935"/>
    <w:rsid w:val="00487AC5"/>
    <w:rsid w:val="004E2403"/>
    <w:rsid w:val="00504C58"/>
    <w:rsid w:val="005351F6"/>
    <w:rsid w:val="00544816"/>
    <w:rsid w:val="0055172D"/>
    <w:rsid w:val="005B7DA5"/>
    <w:rsid w:val="005E0556"/>
    <w:rsid w:val="0060259A"/>
    <w:rsid w:val="00607550"/>
    <w:rsid w:val="00607816"/>
    <w:rsid w:val="00643B77"/>
    <w:rsid w:val="006A74DB"/>
    <w:rsid w:val="006B3BCE"/>
    <w:rsid w:val="006F5A06"/>
    <w:rsid w:val="00705145"/>
    <w:rsid w:val="00734DDF"/>
    <w:rsid w:val="00770A35"/>
    <w:rsid w:val="007B185E"/>
    <w:rsid w:val="007D0293"/>
    <w:rsid w:val="007D0BC4"/>
    <w:rsid w:val="007D323C"/>
    <w:rsid w:val="007D7C01"/>
    <w:rsid w:val="00801EAA"/>
    <w:rsid w:val="00802B26"/>
    <w:rsid w:val="008100CC"/>
    <w:rsid w:val="00834864"/>
    <w:rsid w:val="00867CE6"/>
    <w:rsid w:val="008920DB"/>
    <w:rsid w:val="008A7FC6"/>
    <w:rsid w:val="008B5F7B"/>
    <w:rsid w:val="008C0C93"/>
    <w:rsid w:val="008C24FB"/>
    <w:rsid w:val="008C71E9"/>
    <w:rsid w:val="0091557D"/>
    <w:rsid w:val="00925037"/>
    <w:rsid w:val="0096674A"/>
    <w:rsid w:val="009718B9"/>
    <w:rsid w:val="009A54EC"/>
    <w:rsid w:val="009A5B0D"/>
    <w:rsid w:val="009F16A7"/>
    <w:rsid w:val="009F3658"/>
    <w:rsid w:val="00A0178C"/>
    <w:rsid w:val="00A2622E"/>
    <w:rsid w:val="00A3073B"/>
    <w:rsid w:val="00A43B13"/>
    <w:rsid w:val="00A45EC4"/>
    <w:rsid w:val="00A54307"/>
    <w:rsid w:val="00A808DB"/>
    <w:rsid w:val="00A82F63"/>
    <w:rsid w:val="00A93320"/>
    <w:rsid w:val="00A9347E"/>
    <w:rsid w:val="00AB10D0"/>
    <w:rsid w:val="00AC3210"/>
    <w:rsid w:val="00AD63AB"/>
    <w:rsid w:val="00AE768C"/>
    <w:rsid w:val="00AF2A3F"/>
    <w:rsid w:val="00B05953"/>
    <w:rsid w:val="00B731DA"/>
    <w:rsid w:val="00BA2AF2"/>
    <w:rsid w:val="00BB4BF4"/>
    <w:rsid w:val="00BD5E98"/>
    <w:rsid w:val="00BD6423"/>
    <w:rsid w:val="00BD6C1D"/>
    <w:rsid w:val="00C256EF"/>
    <w:rsid w:val="00C347E7"/>
    <w:rsid w:val="00C54AB1"/>
    <w:rsid w:val="00C60BBE"/>
    <w:rsid w:val="00C64E29"/>
    <w:rsid w:val="00CA34C7"/>
    <w:rsid w:val="00CA527F"/>
    <w:rsid w:val="00CA74E6"/>
    <w:rsid w:val="00CB7470"/>
    <w:rsid w:val="00CC0033"/>
    <w:rsid w:val="00CC2701"/>
    <w:rsid w:val="00CD2CE5"/>
    <w:rsid w:val="00CF010E"/>
    <w:rsid w:val="00D35A4B"/>
    <w:rsid w:val="00D648EC"/>
    <w:rsid w:val="00D92EF9"/>
    <w:rsid w:val="00DA08F9"/>
    <w:rsid w:val="00DC7070"/>
    <w:rsid w:val="00DD04C0"/>
    <w:rsid w:val="00DD76DC"/>
    <w:rsid w:val="00DE11DC"/>
    <w:rsid w:val="00E4690F"/>
    <w:rsid w:val="00E65870"/>
    <w:rsid w:val="00E83A3C"/>
    <w:rsid w:val="00E846FA"/>
    <w:rsid w:val="00EA23BE"/>
    <w:rsid w:val="00ED2950"/>
    <w:rsid w:val="00F12337"/>
    <w:rsid w:val="00F34F34"/>
    <w:rsid w:val="00F47E0E"/>
    <w:rsid w:val="00F50466"/>
    <w:rsid w:val="00F50A09"/>
    <w:rsid w:val="00FA44B2"/>
    <w:rsid w:val="00FB1877"/>
    <w:rsid w:val="00FC5857"/>
    <w:rsid w:val="00FD1779"/>
    <w:rsid w:val="00FE213B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5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1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E1"/>
  </w:style>
  <w:style w:type="paragraph" w:styleId="aa">
    <w:name w:val="footer"/>
    <w:basedOn w:val="a"/>
    <w:link w:val="ab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E1"/>
  </w:style>
  <w:style w:type="paragraph" w:styleId="ac">
    <w:name w:val="Normal (Web)"/>
    <w:basedOn w:val="a"/>
    <w:uiPriority w:val="99"/>
    <w:semiHidden/>
    <w:unhideWhenUsed/>
    <w:rsid w:val="001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5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1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E1"/>
  </w:style>
  <w:style w:type="paragraph" w:styleId="aa">
    <w:name w:val="footer"/>
    <w:basedOn w:val="a"/>
    <w:link w:val="ab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E1"/>
  </w:style>
  <w:style w:type="paragraph" w:styleId="ac">
    <w:name w:val="Normal (Web)"/>
    <w:basedOn w:val="a"/>
    <w:uiPriority w:val="99"/>
    <w:semiHidden/>
    <w:unhideWhenUsed/>
    <w:rsid w:val="001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7246-7128-44F7-AD00-619637C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РЫСЖАНОВ АЗАМАТ ЖАКИПБЕКОВИЧ</dc:creator>
  <cp:lastModifiedBy>КАМЕЛИ ЛАУРА</cp:lastModifiedBy>
  <cp:revision>4</cp:revision>
  <cp:lastPrinted>2016-11-09T11:10:00Z</cp:lastPrinted>
  <dcterms:created xsi:type="dcterms:W3CDTF">2016-11-19T06:53:00Z</dcterms:created>
  <dcterms:modified xsi:type="dcterms:W3CDTF">2016-11-21T09:10:00Z</dcterms:modified>
</cp:coreProperties>
</file>